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9CFD0C" w14:textId="77777777" w:rsidR="00E55F76" w:rsidRDefault="00E55F76" w:rsidP="00EB7B2C">
      <w:pPr>
        <w:tabs>
          <w:tab w:val="left" w:pos="7920"/>
        </w:tabs>
        <w:spacing w:before="100" w:beforeAutospacing="1" w:after="100" w:afterAutospacing="1"/>
        <w:ind w:right="1080"/>
        <w:jc w:val="both"/>
        <w:rPr>
          <w:rFonts w:ascii="Arial" w:hAnsi="Arial" w:cs="Arial"/>
          <w:b/>
          <w:sz w:val="28"/>
          <w:szCs w:val="28"/>
        </w:rPr>
      </w:pPr>
    </w:p>
    <w:p w14:paraId="0FA47D5E" w14:textId="77777777" w:rsidR="00E55F76" w:rsidRDefault="00E55F76" w:rsidP="00EB7B2C">
      <w:pPr>
        <w:tabs>
          <w:tab w:val="left" w:pos="7920"/>
        </w:tabs>
        <w:spacing w:before="100" w:beforeAutospacing="1" w:after="100" w:afterAutospacing="1"/>
        <w:ind w:right="1080"/>
        <w:jc w:val="both"/>
        <w:rPr>
          <w:rFonts w:ascii="Arial" w:hAnsi="Arial" w:cs="Arial"/>
          <w:b/>
          <w:sz w:val="28"/>
          <w:szCs w:val="28"/>
        </w:rPr>
      </w:pPr>
    </w:p>
    <w:p w14:paraId="44D06B73" w14:textId="399B1A32" w:rsidR="00481392" w:rsidRPr="00406CD6" w:rsidRDefault="006A63BF" w:rsidP="002F6095">
      <w:pPr>
        <w:tabs>
          <w:tab w:val="left" w:pos="7920"/>
        </w:tabs>
        <w:spacing w:before="100" w:beforeAutospacing="1" w:after="100" w:afterAutospacing="1"/>
        <w:ind w:right="1080"/>
        <w:rPr>
          <w:rFonts w:ascii="Arial" w:hAnsi="Arial" w:cs="Arial"/>
          <w:b/>
          <w:sz w:val="28"/>
          <w:szCs w:val="28"/>
        </w:rPr>
      </w:pPr>
      <w:r>
        <w:rPr>
          <w:rFonts w:ascii="Arial" w:hAnsi="Arial" w:cs="Arial"/>
          <w:b/>
          <w:sz w:val="28"/>
          <w:szCs w:val="28"/>
        </w:rPr>
        <w:t>HI5311</w:t>
      </w:r>
      <w:r w:rsidR="00187191" w:rsidRPr="00406CD6">
        <w:rPr>
          <w:rFonts w:ascii="Arial" w:hAnsi="Arial" w:cs="Arial"/>
          <w:b/>
          <w:sz w:val="28"/>
          <w:szCs w:val="28"/>
        </w:rPr>
        <w:t xml:space="preserve"> Introduction to Biomedical Informatics</w:t>
      </w:r>
    </w:p>
    <w:p w14:paraId="73317F36" w14:textId="617A523D" w:rsidR="00187191" w:rsidRPr="00406CD6" w:rsidRDefault="00B7029C" w:rsidP="00B7029C">
      <w:pPr>
        <w:tabs>
          <w:tab w:val="left" w:pos="7920"/>
        </w:tabs>
        <w:ind w:right="1080"/>
        <w:rPr>
          <w:rFonts w:ascii="Arial" w:eastAsia="Times New Roman" w:hAnsi="Arial" w:cs="Arial"/>
          <w:color w:val="000000"/>
          <w:spacing w:val="5"/>
          <w:sz w:val="24"/>
          <w:szCs w:val="24"/>
        </w:rPr>
      </w:pPr>
      <w:r>
        <w:rPr>
          <w:rFonts w:ascii="Arial" w:eastAsia="Times New Roman" w:hAnsi="Arial" w:cs="Arial"/>
          <w:color w:val="000000"/>
          <w:spacing w:val="5"/>
          <w:sz w:val="24"/>
          <w:szCs w:val="24"/>
        </w:rPr>
        <w:t>Fall</w:t>
      </w:r>
      <w:r w:rsidR="002F6095">
        <w:rPr>
          <w:rFonts w:ascii="Arial" w:eastAsia="Times New Roman" w:hAnsi="Arial" w:cs="Arial"/>
          <w:color w:val="000000"/>
          <w:spacing w:val="5"/>
          <w:sz w:val="24"/>
          <w:szCs w:val="24"/>
        </w:rPr>
        <w:t xml:space="preserve"> </w:t>
      </w:r>
      <w:r w:rsidR="004A5776" w:rsidRPr="00406CD6">
        <w:rPr>
          <w:rFonts w:ascii="Arial" w:eastAsia="Times New Roman" w:hAnsi="Arial" w:cs="Arial"/>
          <w:color w:val="000000"/>
          <w:spacing w:val="5"/>
          <w:sz w:val="24"/>
          <w:szCs w:val="24"/>
        </w:rPr>
        <w:t>Semester, year</w:t>
      </w:r>
      <w:r w:rsidR="007414A2">
        <w:rPr>
          <w:rFonts w:ascii="Arial" w:eastAsia="Times New Roman" w:hAnsi="Arial" w:cs="Arial"/>
          <w:color w:val="000000"/>
          <w:spacing w:val="5"/>
          <w:sz w:val="24"/>
          <w:szCs w:val="24"/>
        </w:rPr>
        <w:t xml:space="preserve"> 2015</w:t>
      </w:r>
      <w:r w:rsidR="00971821" w:rsidRPr="00406CD6">
        <w:rPr>
          <w:rFonts w:ascii="Arial" w:eastAsia="Times New Roman" w:hAnsi="Arial" w:cs="Arial"/>
          <w:color w:val="000000"/>
          <w:spacing w:val="5"/>
          <w:sz w:val="24"/>
          <w:szCs w:val="24"/>
        </w:rPr>
        <w:br/>
        <w:t xml:space="preserve">3 Semester Credit hours </w:t>
      </w:r>
    </w:p>
    <w:p w14:paraId="487A93B6" w14:textId="38E955D6" w:rsidR="00971821" w:rsidRDefault="00187191" w:rsidP="00EB7B2C">
      <w:pPr>
        <w:tabs>
          <w:tab w:val="left" w:pos="7920"/>
        </w:tabs>
        <w:spacing w:before="100" w:beforeAutospacing="1" w:after="100" w:afterAutospacing="1" w:line="240" w:lineRule="auto"/>
        <w:ind w:right="1080"/>
        <w:jc w:val="both"/>
        <w:rPr>
          <w:rFonts w:ascii="Arial" w:eastAsia="Times New Roman" w:hAnsi="Arial" w:cs="Arial"/>
          <w:b/>
          <w:color w:val="365F91" w:themeColor="accent1" w:themeShade="BF"/>
          <w:spacing w:val="5"/>
          <w:sz w:val="28"/>
          <w:szCs w:val="28"/>
        </w:rPr>
      </w:pPr>
      <w:r w:rsidRPr="00A70B0E">
        <w:rPr>
          <w:rFonts w:ascii="Arial" w:eastAsia="Times New Roman" w:hAnsi="Arial" w:cs="Arial"/>
          <w:b/>
          <w:color w:val="365F91" w:themeColor="accent1" w:themeShade="BF"/>
          <w:spacing w:val="5"/>
          <w:sz w:val="28"/>
          <w:szCs w:val="28"/>
        </w:rPr>
        <w:t>Course Description</w:t>
      </w:r>
    </w:p>
    <w:p w14:paraId="6A8EB6DA" w14:textId="4DBEA2A6" w:rsidR="009A333B" w:rsidRDefault="009A333B" w:rsidP="00BE4574">
      <w:pPr>
        <w:jc w:val="both"/>
        <w:rPr>
          <w:rFonts w:ascii="Arial" w:eastAsia="Times New Roman" w:hAnsi="Arial" w:cs="Arial"/>
          <w:color w:val="000000"/>
          <w:sz w:val="23"/>
          <w:szCs w:val="23"/>
          <w:shd w:val="clear" w:color="auto" w:fill="FFFFFF"/>
        </w:rPr>
      </w:pPr>
      <w:r>
        <w:rPr>
          <w:rStyle w:val="grame"/>
          <w:rFonts w:ascii="Arial" w:eastAsia="Times New Roman" w:hAnsi="Arial" w:cs="Arial"/>
          <w:color w:val="000000"/>
          <w:sz w:val="23"/>
          <w:szCs w:val="23"/>
          <w:shd w:val="clear" w:color="auto" w:fill="FFFFFF"/>
        </w:rPr>
        <w:t>Foundations of Health Informatics II follows</w:t>
      </w:r>
      <w:r>
        <w:rPr>
          <w:rStyle w:val="apple-converted-space"/>
          <w:rFonts w:ascii="Arial" w:eastAsia="Times New Roman" w:hAnsi="Arial" w:cs="Arial"/>
          <w:color w:val="000000"/>
          <w:sz w:val="23"/>
          <w:szCs w:val="23"/>
          <w:shd w:val="clear" w:color="auto" w:fill="FFFFFF"/>
        </w:rPr>
        <w:t> </w:t>
      </w:r>
      <w:r>
        <w:rPr>
          <w:rFonts w:ascii="Arial" w:eastAsia="Times New Roman" w:hAnsi="Arial" w:cs="Arial"/>
          <w:color w:val="000000"/>
          <w:sz w:val="23"/>
          <w:szCs w:val="23"/>
          <w:shd w:val="clear" w:color="auto" w:fill="FFFFFF"/>
        </w:rPr>
        <w:t>Foundation of Health Informatics I as</w:t>
      </w:r>
      <w:r w:rsidR="001F2E42">
        <w:rPr>
          <w:rFonts w:ascii="Arial" w:eastAsia="Times New Roman" w:hAnsi="Arial" w:cs="Arial"/>
          <w:color w:val="000000"/>
          <w:sz w:val="23"/>
          <w:szCs w:val="23"/>
          <w:shd w:val="clear" w:color="auto" w:fill="FFFFFF"/>
        </w:rPr>
        <w:t xml:space="preserve"> the second in a series of two</w:t>
      </w:r>
      <w:r>
        <w:rPr>
          <w:rFonts w:ascii="Arial" w:eastAsia="Times New Roman" w:hAnsi="Arial" w:cs="Arial"/>
          <w:color w:val="000000"/>
          <w:sz w:val="23"/>
          <w:szCs w:val="23"/>
          <w:shd w:val="clear" w:color="auto" w:fill="FFFFFF"/>
        </w:rPr>
        <w:t xml:space="preserve"> “core” biomedical informatics courses. In contrast to Foundations I, this course is intended for students who will focus their career on some aspect of biomedical informatics or related disciplines. Whe</w:t>
      </w:r>
      <w:bookmarkStart w:id="0" w:name="_GoBack"/>
      <w:bookmarkEnd w:id="0"/>
      <w:r>
        <w:rPr>
          <w:rFonts w:ascii="Arial" w:eastAsia="Times New Roman" w:hAnsi="Arial" w:cs="Arial"/>
          <w:color w:val="000000"/>
          <w:sz w:val="23"/>
          <w:szCs w:val="23"/>
          <w:shd w:val="clear" w:color="auto" w:fill="FFFFFF"/>
        </w:rPr>
        <w:t>never possible, assignments will leverage systems and/or datasets that are practically significant (e.g., PubMed, publicly available clinical datasets). Thus, the course will help students develop practical skills.</w:t>
      </w:r>
      <w:r w:rsidR="00BE4574">
        <w:rPr>
          <w:rFonts w:ascii="Arial" w:eastAsia="Times New Roman" w:hAnsi="Arial" w:cs="Arial"/>
          <w:color w:val="000000"/>
          <w:sz w:val="23"/>
          <w:szCs w:val="23"/>
          <w:shd w:val="clear" w:color="auto" w:fill="FFFFFF"/>
        </w:rPr>
        <w:t xml:space="preserve"> </w:t>
      </w:r>
    </w:p>
    <w:p w14:paraId="2572AA53" w14:textId="77777777" w:rsidR="00BE4574" w:rsidRPr="00BE4574" w:rsidRDefault="00BE4574" w:rsidP="00BE4574">
      <w:pPr>
        <w:jc w:val="both"/>
        <w:rPr>
          <w:rFonts w:ascii="Arial" w:eastAsia="Times New Roman" w:hAnsi="Arial" w:cs="Arial"/>
          <w:color w:val="000000"/>
          <w:sz w:val="23"/>
          <w:szCs w:val="23"/>
          <w:shd w:val="clear" w:color="auto" w:fill="FFFFFF"/>
        </w:rPr>
      </w:pPr>
    </w:p>
    <w:p w14:paraId="3773E1D3" w14:textId="49E5A059" w:rsidR="00187191" w:rsidRPr="00A70B0E" w:rsidRDefault="00187191" w:rsidP="00EB7B2C">
      <w:pPr>
        <w:tabs>
          <w:tab w:val="left" w:pos="7920"/>
        </w:tabs>
        <w:spacing w:before="100" w:beforeAutospacing="1" w:after="100" w:afterAutospacing="1" w:line="240" w:lineRule="auto"/>
        <w:ind w:right="1080"/>
        <w:jc w:val="both"/>
        <w:rPr>
          <w:rFonts w:ascii="Arial" w:eastAsia="Times New Roman" w:hAnsi="Arial" w:cs="Arial"/>
          <w:b/>
          <w:color w:val="365F91" w:themeColor="accent1" w:themeShade="BF"/>
          <w:spacing w:val="5"/>
          <w:sz w:val="28"/>
          <w:szCs w:val="28"/>
        </w:rPr>
      </w:pPr>
      <w:r w:rsidRPr="00A70B0E">
        <w:rPr>
          <w:rFonts w:ascii="Arial" w:eastAsia="Times New Roman" w:hAnsi="Arial" w:cs="Arial"/>
          <w:b/>
          <w:color w:val="365F91" w:themeColor="accent1" w:themeShade="BF"/>
          <w:spacing w:val="5"/>
          <w:sz w:val="28"/>
          <w:szCs w:val="28"/>
        </w:rPr>
        <w:t xml:space="preserve">Learning </w:t>
      </w:r>
      <w:r w:rsidR="004A5776" w:rsidRPr="00A70B0E">
        <w:rPr>
          <w:rFonts w:ascii="Arial" w:eastAsia="Times New Roman" w:hAnsi="Arial" w:cs="Arial"/>
          <w:b/>
          <w:color w:val="365F91" w:themeColor="accent1" w:themeShade="BF"/>
          <w:spacing w:val="5"/>
          <w:sz w:val="28"/>
          <w:szCs w:val="28"/>
        </w:rPr>
        <w:t>Objective</w:t>
      </w:r>
      <w:r w:rsidR="00911295" w:rsidRPr="00A70B0E">
        <w:rPr>
          <w:rFonts w:ascii="Arial" w:eastAsia="Times New Roman" w:hAnsi="Arial" w:cs="Arial"/>
          <w:b/>
          <w:color w:val="365F91" w:themeColor="accent1" w:themeShade="BF"/>
          <w:spacing w:val="5"/>
          <w:sz w:val="28"/>
          <w:szCs w:val="28"/>
        </w:rPr>
        <w:t>s</w:t>
      </w:r>
    </w:p>
    <w:p w14:paraId="2AA2B35D" w14:textId="08775DE8" w:rsidR="009E0E80" w:rsidRPr="00406CD6" w:rsidRDefault="00187191" w:rsidP="00EB7B2C">
      <w:pPr>
        <w:tabs>
          <w:tab w:val="left" w:pos="7920"/>
        </w:tabs>
        <w:spacing w:before="100" w:beforeAutospacing="1" w:after="100" w:afterAutospacing="1" w:line="240" w:lineRule="auto"/>
        <w:ind w:right="1080"/>
        <w:jc w:val="both"/>
        <w:rPr>
          <w:rFonts w:ascii="Arial" w:eastAsia="Times New Roman" w:hAnsi="Arial" w:cs="Arial"/>
          <w:color w:val="000000"/>
          <w:spacing w:val="5"/>
          <w:sz w:val="24"/>
          <w:szCs w:val="24"/>
        </w:rPr>
      </w:pPr>
      <w:r w:rsidRPr="00406CD6">
        <w:rPr>
          <w:rFonts w:ascii="Arial" w:eastAsia="Times New Roman" w:hAnsi="Arial" w:cs="Arial"/>
          <w:color w:val="000000"/>
          <w:spacing w:val="5"/>
          <w:sz w:val="24"/>
          <w:szCs w:val="24"/>
        </w:rPr>
        <w:t xml:space="preserve">Upon successfully </w:t>
      </w:r>
      <w:r w:rsidR="00805838" w:rsidRPr="00406CD6">
        <w:rPr>
          <w:rFonts w:ascii="Arial" w:eastAsia="Times New Roman" w:hAnsi="Arial" w:cs="Arial"/>
          <w:color w:val="000000"/>
          <w:spacing w:val="5"/>
          <w:sz w:val="24"/>
          <w:szCs w:val="24"/>
        </w:rPr>
        <w:t>completing</w:t>
      </w:r>
      <w:r w:rsidRPr="00406CD6">
        <w:rPr>
          <w:rFonts w:ascii="Arial" w:eastAsia="Times New Roman" w:hAnsi="Arial" w:cs="Arial"/>
          <w:color w:val="000000"/>
          <w:spacing w:val="5"/>
          <w:sz w:val="24"/>
          <w:szCs w:val="24"/>
        </w:rPr>
        <w:t xml:space="preserve"> this course, </w:t>
      </w:r>
      <w:r w:rsidR="009E0E80" w:rsidRPr="00406CD6">
        <w:rPr>
          <w:rFonts w:ascii="Arial" w:eastAsia="Times New Roman" w:hAnsi="Arial" w:cs="Arial"/>
          <w:color w:val="000000"/>
          <w:spacing w:val="5"/>
          <w:sz w:val="24"/>
          <w:szCs w:val="24"/>
        </w:rPr>
        <w:t xml:space="preserve">students </w:t>
      </w:r>
      <w:r w:rsidRPr="00406CD6">
        <w:rPr>
          <w:rFonts w:ascii="Arial" w:eastAsia="Times New Roman" w:hAnsi="Arial" w:cs="Arial"/>
          <w:color w:val="000000"/>
          <w:spacing w:val="5"/>
          <w:sz w:val="24"/>
          <w:szCs w:val="24"/>
        </w:rPr>
        <w:t>will</w:t>
      </w:r>
      <w:r w:rsidR="009E0E80" w:rsidRPr="00406CD6">
        <w:rPr>
          <w:rFonts w:ascii="Arial" w:eastAsia="Times New Roman" w:hAnsi="Arial" w:cs="Arial"/>
          <w:color w:val="000000"/>
          <w:spacing w:val="5"/>
          <w:sz w:val="24"/>
          <w:szCs w:val="24"/>
        </w:rPr>
        <w:t xml:space="preserve"> be able to:</w:t>
      </w:r>
      <w:r w:rsidRPr="00406CD6">
        <w:rPr>
          <w:rFonts w:ascii="Arial" w:eastAsia="Times New Roman" w:hAnsi="Arial" w:cs="Arial"/>
          <w:color w:val="000000"/>
          <w:spacing w:val="5"/>
          <w:sz w:val="24"/>
          <w:szCs w:val="24"/>
        </w:rPr>
        <w:t xml:space="preserve"> </w:t>
      </w:r>
    </w:p>
    <w:p w14:paraId="6B8F20D9" w14:textId="53BC08F1" w:rsidR="009E0E80" w:rsidRPr="00406CD6" w:rsidRDefault="00BE4574" w:rsidP="00EB7B2C">
      <w:pPr>
        <w:pStyle w:val="ListParagraph"/>
        <w:numPr>
          <w:ilvl w:val="0"/>
          <w:numId w:val="7"/>
        </w:numPr>
        <w:tabs>
          <w:tab w:val="left" w:pos="7920"/>
        </w:tabs>
        <w:spacing w:before="100" w:beforeAutospacing="1" w:after="100" w:afterAutospacing="1" w:line="240" w:lineRule="auto"/>
        <w:ind w:right="1080"/>
        <w:jc w:val="both"/>
        <w:rPr>
          <w:rFonts w:ascii="Arial" w:eastAsia="Times New Roman" w:hAnsi="Arial" w:cs="Arial"/>
          <w:color w:val="000000"/>
          <w:spacing w:val="5"/>
          <w:sz w:val="24"/>
          <w:szCs w:val="24"/>
        </w:rPr>
      </w:pPr>
      <w:r>
        <w:rPr>
          <w:rFonts w:ascii="Arial" w:eastAsia="Times New Roman" w:hAnsi="Arial" w:cs="Arial"/>
          <w:color w:val="000000"/>
          <w:spacing w:val="5"/>
          <w:sz w:val="24"/>
          <w:szCs w:val="24"/>
        </w:rPr>
        <w:t>Represent biomedical data geometrically, probabilistically and as sequence state models.</w:t>
      </w:r>
    </w:p>
    <w:p w14:paraId="252BAC8C" w14:textId="78C77B1B" w:rsidR="009E0E80" w:rsidRPr="00406CD6" w:rsidRDefault="00BE4574" w:rsidP="00EB7B2C">
      <w:pPr>
        <w:pStyle w:val="ListParagraph"/>
        <w:numPr>
          <w:ilvl w:val="0"/>
          <w:numId w:val="7"/>
        </w:numPr>
        <w:tabs>
          <w:tab w:val="left" w:pos="7920"/>
        </w:tabs>
        <w:spacing w:before="100" w:beforeAutospacing="1" w:after="100" w:afterAutospacing="1" w:line="240" w:lineRule="auto"/>
        <w:ind w:right="1080"/>
        <w:jc w:val="both"/>
        <w:rPr>
          <w:rFonts w:ascii="Arial" w:eastAsia="Times New Roman" w:hAnsi="Arial" w:cs="Arial"/>
          <w:color w:val="000000"/>
          <w:spacing w:val="5"/>
          <w:sz w:val="24"/>
          <w:szCs w:val="24"/>
        </w:rPr>
      </w:pPr>
      <w:r>
        <w:rPr>
          <w:rFonts w:ascii="Arial" w:eastAsia="Times New Roman" w:hAnsi="Arial" w:cs="Arial"/>
          <w:color w:val="000000"/>
          <w:spacing w:val="5"/>
          <w:sz w:val="24"/>
          <w:szCs w:val="24"/>
        </w:rPr>
        <w:t>Explain the advantages and disadvantages of different representational approaches.</w:t>
      </w:r>
    </w:p>
    <w:p w14:paraId="5EE25220" w14:textId="4C080F3F" w:rsidR="00645FBF" w:rsidRPr="00406CD6" w:rsidRDefault="00BE4574" w:rsidP="00EB7B2C">
      <w:pPr>
        <w:pStyle w:val="ListParagraph"/>
        <w:numPr>
          <w:ilvl w:val="0"/>
          <w:numId w:val="7"/>
        </w:numPr>
        <w:tabs>
          <w:tab w:val="left" w:pos="7920"/>
        </w:tabs>
        <w:spacing w:before="100" w:beforeAutospacing="1" w:after="100" w:afterAutospacing="1" w:line="240" w:lineRule="auto"/>
        <w:ind w:right="1080"/>
        <w:jc w:val="both"/>
        <w:rPr>
          <w:rFonts w:ascii="Arial" w:eastAsia="Times New Roman" w:hAnsi="Arial" w:cs="Arial"/>
          <w:color w:val="000000"/>
          <w:spacing w:val="5"/>
          <w:sz w:val="24"/>
          <w:szCs w:val="24"/>
        </w:rPr>
      </w:pPr>
      <w:r>
        <w:rPr>
          <w:rFonts w:ascii="Arial" w:eastAsia="Times New Roman" w:hAnsi="Arial" w:cs="Arial"/>
          <w:color w:val="000000"/>
          <w:spacing w:val="5"/>
          <w:sz w:val="24"/>
          <w:szCs w:val="24"/>
        </w:rPr>
        <w:t>Use open source software to process and analyze biomedical data</w:t>
      </w:r>
    </w:p>
    <w:p w14:paraId="21D406B1" w14:textId="17CAAC7A" w:rsidR="00557012" w:rsidRPr="00406CD6" w:rsidRDefault="00557012" w:rsidP="00BE4574">
      <w:pPr>
        <w:pStyle w:val="ListParagraph"/>
        <w:tabs>
          <w:tab w:val="left" w:pos="7920"/>
        </w:tabs>
        <w:spacing w:before="100" w:beforeAutospacing="1" w:after="100" w:afterAutospacing="1" w:line="240" w:lineRule="auto"/>
        <w:ind w:right="1080"/>
        <w:jc w:val="both"/>
        <w:rPr>
          <w:rFonts w:ascii="Arial" w:eastAsia="Times New Roman" w:hAnsi="Arial" w:cs="Arial"/>
          <w:color w:val="000000"/>
          <w:spacing w:val="5"/>
          <w:sz w:val="24"/>
          <w:szCs w:val="24"/>
        </w:rPr>
      </w:pPr>
    </w:p>
    <w:p w14:paraId="63DBA01B" w14:textId="77777777" w:rsidR="00481392" w:rsidRPr="00A70B0E" w:rsidRDefault="00481392" w:rsidP="00EB7B2C">
      <w:pPr>
        <w:tabs>
          <w:tab w:val="left" w:pos="7920"/>
        </w:tabs>
        <w:spacing w:before="100" w:beforeAutospacing="1" w:after="100" w:afterAutospacing="1" w:line="240" w:lineRule="auto"/>
        <w:ind w:right="1080"/>
        <w:jc w:val="both"/>
        <w:rPr>
          <w:rFonts w:ascii="Arial" w:eastAsia="Times New Roman" w:hAnsi="Arial" w:cs="Arial"/>
          <w:b/>
          <w:color w:val="365F91" w:themeColor="accent1" w:themeShade="BF"/>
          <w:spacing w:val="5"/>
          <w:sz w:val="28"/>
          <w:szCs w:val="28"/>
        </w:rPr>
      </w:pPr>
      <w:r w:rsidRPr="00A70B0E">
        <w:rPr>
          <w:rFonts w:ascii="Arial" w:eastAsia="Times New Roman" w:hAnsi="Arial" w:cs="Arial"/>
          <w:b/>
          <w:color w:val="365F91" w:themeColor="accent1" w:themeShade="BF"/>
          <w:spacing w:val="5"/>
          <w:sz w:val="28"/>
          <w:szCs w:val="28"/>
        </w:rPr>
        <w:t>Prerequisite/Co-requisite</w:t>
      </w:r>
    </w:p>
    <w:p w14:paraId="10644CFB" w14:textId="364C7A0A" w:rsidR="001F2E42" w:rsidRPr="00035CBA" w:rsidRDefault="001F2E42" w:rsidP="00EB7B2C">
      <w:pPr>
        <w:pStyle w:val="ListParagraph"/>
        <w:numPr>
          <w:ilvl w:val="0"/>
          <w:numId w:val="7"/>
        </w:numPr>
        <w:shd w:val="clear" w:color="auto" w:fill="FFFFFF"/>
        <w:spacing w:before="280" w:line="253" w:lineRule="atLeast"/>
        <w:jc w:val="both"/>
        <w:rPr>
          <w:rFonts w:ascii="Calibri" w:hAnsi="Calibri" w:cs="Times New Roman"/>
          <w:color w:val="000000"/>
        </w:rPr>
      </w:pPr>
      <w:r w:rsidRPr="00035CBA">
        <w:rPr>
          <w:rFonts w:ascii="Arial" w:hAnsi="Arial" w:cs="Arial"/>
          <w:color w:val="000000"/>
        </w:rPr>
        <w:t>Foundations I</w:t>
      </w:r>
    </w:p>
    <w:p w14:paraId="72E9F679" w14:textId="77777777" w:rsidR="001F2E42" w:rsidRDefault="001F2E42" w:rsidP="00EB7B2C">
      <w:pPr>
        <w:shd w:val="clear" w:color="auto" w:fill="FFFFFF"/>
        <w:spacing w:line="253" w:lineRule="atLeast"/>
        <w:ind w:left="720" w:hanging="360"/>
        <w:jc w:val="both"/>
        <w:rPr>
          <w:rFonts w:ascii="Calibri" w:hAnsi="Calibri" w:cs="Times New Roman"/>
          <w:color w:val="000000"/>
        </w:rPr>
      </w:pPr>
      <w:r>
        <w:rPr>
          <w:rFonts w:ascii="Symbol" w:hAnsi="Symbol" w:cs="Times New Roman"/>
          <w:color w:val="000000"/>
        </w:rPr>
        <w:t></w:t>
      </w:r>
      <w:r>
        <w:rPr>
          <w:rFonts w:ascii="Times New Roman" w:hAnsi="Times New Roman" w:cs="Times New Roman"/>
          <w:color w:val="000000"/>
          <w:sz w:val="14"/>
          <w:szCs w:val="14"/>
        </w:rPr>
        <w:t>      </w:t>
      </w:r>
      <w:r>
        <w:rPr>
          <w:rStyle w:val="apple-converted-space"/>
          <w:rFonts w:ascii="Times New Roman" w:hAnsi="Times New Roman" w:cs="Times New Roman"/>
          <w:color w:val="000000"/>
          <w:sz w:val="14"/>
          <w:szCs w:val="14"/>
        </w:rPr>
        <w:t> </w:t>
      </w:r>
      <w:r>
        <w:rPr>
          <w:rFonts w:ascii="Arial" w:hAnsi="Arial" w:cs="Arial"/>
          <w:color w:val="000000"/>
        </w:rPr>
        <w:t>Basic programming skills (Data Structures and Algorithms or equivalent)</w:t>
      </w:r>
    </w:p>
    <w:p w14:paraId="14A17021" w14:textId="77777777" w:rsidR="001F2E42" w:rsidRDefault="001F2E42" w:rsidP="00EB7B2C">
      <w:pPr>
        <w:shd w:val="clear" w:color="auto" w:fill="FFFFFF"/>
        <w:spacing w:line="253" w:lineRule="atLeast"/>
        <w:ind w:left="720" w:hanging="360"/>
        <w:jc w:val="both"/>
        <w:rPr>
          <w:rFonts w:ascii="Calibri" w:hAnsi="Calibri" w:cs="Times New Roman"/>
          <w:color w:val="000000"/>
        </w:rPr>
      </w:pPr>
      <w:r>
        <w:rPr>
          <w:rFonts w:ascii="Symbol" w:hAnsi="Symbol" w:cs="Times New Roman"/>
          <w:color w:val="000000"/>
        </w:rPr>
        <w:t></w:t>
      </w:r>
      <w:r>
        <w:rPr>
          <w:rFonts w:ascii="Times New Roman" w:hAnsi="Times New Roman" w:cs="Times New Roman"/>
          <w:color w:val="000000"/>
          <w:sz w:val="14"/>
          <w:szCs w:val="14"/>
        </w:rPr>
        <w:t>      </w:t>
      </w:r>
      <w:r>
        <w:rPr>
          <w:rStyle w:val="apple-converted-space"/>
          <w:rFonts w:ascii="Times New Roman" w:hAnsi="Times New Roman" w:cs="Times New Roman"/>
          <w:color w:val="000000"/>
          <w:sz w:val="14"/>
          <w:szCs w:val="14"/>
        </w:rPr>
        <w:t> </w:t>
      </w:r>
      <w:r>
        <w:rPr>
          <w:rFonts w:ascii="Arial" w:hAnsi="Arial" w:cs="Arial"/>
          <w:color w:val="000000"/>
        </w:rPr>
        <w:t>Math and probability through first-semester college calculus</w:t>
      </w:r>
    </w:p>
    <w:p w14:paraId="10575252" w14:textId="353530E3" w:rsidR="001F2E42" w:rsidRDefault="001F2E42" w:rsidP="00EB7B2C">
      <w:pPr>
        <w:shd w:val="clear" w:color="auto" w:fill="FFFFFF"/>
        <w:spacing w:after="280" w:line="253" w:lineRule="atLeast"/>
        <w:ind w:left="720" w:hanging="360"/>
        <w:jc w:val="both"/>
        <w:rPr>
          <w:rFonts w:ascii="Calibri" w:hAnsi="Calibri" w:cs="Times New Roman"/>
          <w:color w:val="000000"/>
        </w:rPr>
      </w:pPr>
      <w:r>
        <w:rPr>
          <w:rFonts w:ascii="Symbol" w:hAnsi="Symbol" w:cs="Times New Roman"/>
          <w:color w:val="000000"/>
        </w:rPr>
        <w:t></w:t>
      </w:r>
      <w:r>
        <w:rPr>
          <w:rFonts w:ascii="Symbol" w:hAnsi="Symbol" w:cs="Times New Roman"/>
          <w:color w:val="000000"/>
        </w:rPr>
        <w:t></w:t>
      </w:r>
      <w:r>
        <w:rPr>
          <w:rFonts w:ascii="Symbol" w:hAnsi="Symbol" w:cs="Times New Roman"/>
          <w:color w:val="000000"/>
        </w:rPr>
        <w:tab/>
      </w:r>
      <w:r w:rsidR="00035CBA">
        <w:rPr>
          <w:rFonts w:ascii="Arial" w:hAnsi="Arial" w:cs="Arial"/>
          <w:color w:val="000000"/>
        </w:rPr>
        <w:t>OR A</w:t>
      </w:r>
      <w:r>
        <w:rPr>
          <w:rFonts w:ascii="Arial" w:hAnsi="Arial" w:cs="Arial"/>
          <w:color w:val="000000"/>
        </w:rPr>
        <w:t>pproval of coordinator</w:t>
      </w:r>
    </w:p>
    <w:p w14:paraId="3B63D15A" w14:textId="131B7E97" w:rsidR="00E517F5" w:rsidRPr="00406CD6" w:rsidRDefault="00E517F5" w:rsidP="00EB7B2C">
      <w:pPr>
        <w:tabs>
          <w:tab w:val="left" w:pos="7920"/>
        </w:tabs>
        <w:spacing w:before="100" w:beforeAutospacing="1" w:after="100" w:afterAutospacing="1" w:line="240" w:lineRule="auto"/>
        <w:ind w:right="1080"/>
        <w:jc w:val="both"/>
        <w:rPr>
          <w:rFonts w:ascii="Arial" w:eastAsia="Times New Roman" w:hAnsi="Arial" w:cs="Arial"/>
          <w:color w:val="000000"/>
          <w:spacing w:val="5"/>
          <w:sz w:val="24"/>
          <w:szCs w:val="24"/>
        </w:rPr>
      </w:pPr>
    </w:p>
    <w:p w14:paraId="7966E870" w14:textId="4A6DC91E" w:rsidR="00025A59" w:rsidRDefault="00025A59" w:rsidP="00EB7B2C">
      <w:pPr>
        <w:jc w:val="both"/>
        <w:rPr>
          <w:rFonts w:ascii="Arial" w:eastAsia="Times New Roman" w:hAnsi="Arial" w:cs="Arial"/>
          <w:color w:val="000000"/>
          <w:spacing w:val="5"/>
          <w:sz w:val="24"/>
          <w:szCs w:val="24"/>
        </w:rPr>
      </w:pPr>
      <w:r>
        <w:rPr>
          <w:rFonts w:ascii="Arial" w:eastAsia="Times New Roman" w:hAnsi="Arial" w:cs="Arial"/>
          <w:color w:val="000000"/>
          <w:spacing w:val="5"/>
          <w:sz w:val="24"/>
          <w:szCs w:val="24"/>
        </w:rPr>
        <w:br w:type="page"/>
      </w:r>
    </w:p>
    <w:p w14:paraId="5F3EFE52" w14:textId="77777777" w:rsidR="00481392" w:rsidRPr="00A70B0E" w:rsidRDefault="00481392" w:rsidP="00EB7B2C">
      <w:pPr>
        <w:tabs>
          <w:tab w:val="left" w:pos="7920"/>
        </w:tabs>
        <w:spacing w:before="100" w:beforeAutospacing="1" w:after="100" w:afterAutospacing="1" w:line="240" w:lineRule="auto"/>
        <w:ind w:right="1080"/>
        <w:jc w:val="both"/>
        <w:rPr>
          <w:rFonts w:ascii="Arial" w:eastAsia="Times New Roman" w:hAnsi="Arial" w:cs="Arial"/>
          <w:b/>
          <w:color w:val="365F91" w:themeColor="accent1" w:themeShade="BF"/>
          <w:spacing w:val="5"/>
          <w:sz w:val="28"/>
          <w:szCs w:val="28"/>
        </w:rPr>
      </w:pPr>
      <w:r w:rsidRPr="00A70B0E">
        <w:rPr>
          <w:rFonts w:ascii="Arial" w:eastAsia="Times New Roman" w:hAnsi="Arial" w:cs="Arial"/>
          <w:b/>
          <w:color w:val="365F91" w:themeColor="accent1" w:themeShade="BF"/>
          <w:spacing w:val="5"/>
          <w:sz w:val="28"/>
          <w:szCs w:val="28"/>
        </w:rPr>
        <w:lastRenderedPageBreak/>
        <w:t>Textbook</w:t>
      </w:r>
    </w:p>
    <w:p w14:paraId="3B7632ED" w14:textId="77777777" w:rsidR="00EB7B2C" w:rsidRDefault="00481392" w:rsidP="00EB7B2C">
      <w:pPr>
        <w:tabs>
          <w:tab w:val="left" w:pos="7920"/>
        </w:tabs>
        <w:spacing w:before="100" w:beforeAutospacing="1" w:after="100" w:afterAutospacing="1" w:line="240" w:lineRule="auto"/>
        <w:ind w:right="1080"/>
        <w:jc w:val="both"/>
        <w:rPr>
          <w:rFonts w:ascii="Arial" w:eastAsia="Times New Roman" w:hAnsi="Arial" w:cs="Arial"/>
          <w:b/>
          <w:i/>
          <w:iCs/>
          <w:color w:val="000000"/>
          <w:spacing w:val="5"/>
          <w:sz w:val="24"/>
          <w:szCs w:val="24"/>
        </w:rPr>
      </w:pPr>
      <w:r w:rsidRPr="00406CD6">
        <w:rPr>
          <w:rFonts w:ascii="Arial" w:eastAsia="Times New Roman" w:hAnsi="Arial" w:cs="Arial"/>
          <w:b/>
          <w:i/>
          <w:iCs/>
          <w:color w:val="000000"/>
          <w:spacing w:val="5"/>
          <w:sz w:val="24"/>
          <w:szCs w:val="24"/>
        </w:rPr>
        <w:t>Required Readings</w:t>
      </w:r>
    </w:p>
    <w:p w14:paraId="06CEEBB7" w14:textId="408C7ECC" w:rsidR="00EB7B2C" w:rsidRPr="00EB7B2C" w:rsidRDefault="00EB7B2C" w:rsidP="00EB7B2C">
      <w:pPr>
        <w:pStyle w:val="ListParagraph"/>
        <w:numPr>
          <w:ilvl w:val="0"/>
          <w:numId w:val="7"/>
        </w:numPr>
        <w:tabs>
          <w:tab w:val="left" w:pos="7920"/>
        </w:tabs>
        <w:spacing w:before="100" w:beforeAutospacing="1" w:after="100" w:afterAutospacing="1" w:line="240" w:lineRule="auto"/>
        <w:ind w:right="1080"/>
        <w:jc w:val="both"/>
        <w:rPr>
          <w:rFonts w:ascii="Arial" w:eastAsia="Times New Roman" w:hAnsi="Arial" w:cs="Arial"/>
          <w:b/>
          <w:i/>
          <w:iCs/>
          <w:color w:val="000000"/>
          <w:spacing w:val="5"/>
          <w:sz w:val="24"/>
          <w:szCs w:val="24"/>
        </w:rPr>
      </w:pPr>
      <w:r w:rsidRPr="00EB7B2C">
        <w:rPr>
          <w:rFonts w:ascii="Arial" w:hAnsi="Arial" w:cs="Arial"/>
          <w:color w:val="000000"/>
        </w:rPr>
        <w:t>Bernstam, E.V., J.W. Smith, and T.R. Johnson,</w:t>
      </w:r>
      <w:r w:rsidRPr="00EB7B2C">
        <w:rPr>
          <w:rStyle w:val="apple-converted-space"/>
          <w:rFonts w:ascii="Arial" w:hAnsi="Arial" w:cs="Arial"/>
          <w:color w:val="000000"/>
        </w:rPr>
        <w:t> </w:t>
      </w:r>
      <w:r w:rsidRPr="00EB7B2C">
        <w:rPr>
          <w:rFonts w:ascii="Arial" w:hAnsi="Arial" w:cs="Arial"/>
          <w:i/>
          <w:iCs/>
          <w:color w:val="000000"/>
        </w:rPr>
        <w:t>What is biomedical informatics?</w:t>
      </w:r>
      <w:r w:rsidRPr="00EB7B2C">
        <w:rPr>
          <w:rStyle w:val="apple-converted-space"/>
          <w:rFonts w:ascii="Arial" w:hAnsi="Arial" w:cs="Arial"/>
          <w:color w:val="000000"/>
        </w:rPr>
        <w:t> </w:t>
      </w:r>
      <w:r w:rsidRPr="00EB7B2C">
        <w:rPr>
          <w:rFonts w:ascii="Arial" w:hAnsi="Arial" w:cs="Arial"/>
          <w:color w:val="000000"/>
        </w:rPr>
        <w:t>J Biomed Inform, 2010.</w:t>
      </w:r>
      <w:r w:rsidRPr="00EB7B2C">
        <w:rPr>
          <w:rStyle w:val="apple-converted-space"/>
          <w:rFonts w:ascii="Arial" w:hAnsi="Arial" w:cs="Arial"/>
          <w:color w:val="000000"/>
        </w:rPr>
        <w:t> </w:t>
      </w:r>
      <w:r w:rsidRPr="00EB7B2C">
        <w:rPr>
          <w:rFonts w:ascii="Arial" w:hAnsi="Arial" w:cs="Arial"/>
          <w:b/>
          <w:bCs/>
          <w:color w:val="000000"/>
        </w:rPr>
        <w:t>43</w:t>
      </w:r>
      <w:r w:rsidRPr="00EB7B2C">
        <w:rPr>
          <w:rFonts w:ascii="Arial" w:hAnsi="Arial" w:cs="Arial"/>
          <w:color w:val="000000"/>
        </w:rPr>
        <w:t>(1): p. 104-10.</w:t>
      </w:r>
    </w:p>
    <w:p w14:paraId="5CA24234" w14:textId="524BC2FF" w:rsidR="00EB7B2C" w:rsidRPr="00EB7B2C" w:rsidRDefault="00EB7B2C" w:rsidP="00EB7B2C">
      <w:pPr>
        <w:pStyle w:val="ListParagraph"/>
        <w:numPr>
          <w:ilvl w:val="0"/>
          <w:numId w:val="7"/>
        </w:numPr>
        <w:shd w:val="clear" w:color="auto" w:fill="FFFFFF"/>
        <w:spacing w:line="253" w:lineRule="atLeast"/>
        <w:jc w:val="both"/>
        <w:rPr>
          <w:rFonts w:ascii="Calibri" w:hAnsi="Calibri" w:cs="Times New Roman"/>
          <w:color w:val="000000"/>
        </w:rPr>
      </w:pPr>
      <w:r w:rsidRPr="00EB7B2C">
        <w:rPr>
          <w:rFonts w:ascii="Arial" w:hAnsi="Arial" w:cs="Arial"/>
          <w:color w:val="000000"/>
        </w:rPr>
        <w:t>Patel, V.L., J.F. Arocha, and D.R. Kaufman,</w:t>
      </w:r>
      <w:r w:rsidRPr="00EB7B2C">
        <w:rPr>
          <w:rStyle w:val="apple-converted-space"/>
          <w:rFonts w:ascii="Arial" w:hAnsi="Arial" w:cs="Arial"/>
          <w:color w:val="000000"/>
        </w:rPr>
        <w:t> </w:t>
      </w:r>
      <w:r w:rsidRPr="00EB7B2C">
        <w:rPr>
          <w:rFonts w:ascii="Arial" w:hAnsi="Arial" w:cs="Arial"/>
          <w:i/>
          <w:iCs/>
          <w:color w:val="000000"/>
        </w:rPr>
        <w:t>A primer on aspects of cognition for medical informatics.</w:t>
      </w:r>
      <w:r w:rsidRPr="00EB7B2C">
        <w:rPr>
          <w:rStyle w:val="apple-converted-space"/>
          <w:rFonts w:ascii="Arial" w:hAnsi="Arial" w:cs="Arial"/>
          <w:color w:val="000000"/>
        </w:rPr>
        <w:t> </w:t>
      </w:r>
      <w:r w:rsidRPr="00EB7B2C">
        <w:rPr>
          <w:rFonts w:ascii="Arial" w:hAnsi="Arial" w:cs="Arial"/>
          <w:color w:val="000000"/>
        </w:rPr>
        <w:t>J Am Med Inform Assoc, 2001.</w:t>
      </w:r>
      <w:r w:rsidRPr="00EB7B2C">
        <w:rPr>
          <w:rFonts w:ascii="Arial" w:hAnsi="Arial" w:cs="Arial"/>
          <w:b/>
          <w:bCs/>
          <w:color w:val="000000"/>
        </w:rPr>
        <w:t>8</w:t>
      </w:r>
      <w:r w:rsidRPr="00EB7B2C">
        <w:rPr>
          <w:rFonts w:ascii="Arial" w:hAnsi="Arial" w:cs="Arial"/>
          <w:color w:val="000000"/>
        </w:rPr>
        <w:t>(4): p. 324-43.</w:t>
      </w:r>
    </w:p>
    <w:p w14:paraId="57D2A6BF" w14:textId="3F84842F" w:rsidR="00EB7B2C" w:rsidRPr="00EB7B2C" w:rsidRDefault="00EB7B2C" w:rsidP="00EB7B2C">
      <w:pPr>
        <w:pStyle w:val="ListParagraph"/>
        <w:numPr>
          <w:ilvl w:val="0"/>
          <w:numId w:val="7"/>
        </w:numPr>
        <w:shd w:val="clear" w:color="auto" w:fill="FFFFFF"/>
        <w:spacing w:line="253" w:lineRule="atLeast"/>
        <w:jc w:val="both"/>
        <w:rPr>
          <w:rFonts w:ascii="Calibri" w:hAnsi="Calibri" w:cs="Times New Roman"/>
          <w:color w:val="000000"/>
        </w:rPr>
      </w:pPr>
      <w:r w:rsidRPr="00EB7B2C">
        <w:rPr>
          <w:rFonts w:ascii="Arial" w:hAnsi="Arial" w:cs="Arial"/>
          <w:color w:val="000000"/>
        </w:rPr>
        <w:t>Hripcsak, G. and D.F. Heitjan,</w:t>
      </w:r>
      <w:r w:rsidRPr="00EB7B2C">
        <w:rPr>
          <w:rStyle w:val="apple-converted-space"/>
          <w:rFonts w:ascii="Arial" w:hAnsi="Arial" w:cs="Arial"/>
          <w:color w:val="000000"/>
        </w:rPr>
        <w:t> </w:t>
      </w:r>
      <w:r w:rsidRPr="00EB7B2C">
        <w:rPr>
          <w:rFonts w:ascii="Arial" w:hAnsi="Arial" w:cs="Arial"/>
          <w:i/>
          <w:iCs/>
          <w:color w:val="000000"/>
        </w:rPr>
        <w:t>Measuring agreement in medical informatics reliability studies.</w:t>
      </w:r>
      <w:r w:rsidRPr="00EB7B2C">
        <w:rPr>
          <w:rStyle w:val="apple-converted-space"/>
          <w:rFonts w:ascii="Arial" w:hAnsi="Arial" w:cs="Arial"/>
          <w:color w:val="000000"/>
        </w:rPr>
        <w:t> </w:t>
      </w:r>
      <w:r w:rsidRPr="00EB7B2C">
        <w:rPr>
          <w:rFonts w:ascii="Arial" w:hAnsi="Arial" w:cs="Arial"/>
          <w:color w:val="000000"/>
        </w:rPr>
        <w:t>J Biomed Inform, 2002.</w:t>
      </w:r>
      <w:r w:rsidRPr="00EB7B2C">
        <w:rPr>
          <w:rStyle w:val="apple-converted-space"/>
          <w:rFonts w:ascii="Arial" w:hAnsi="Arial" w:cs="Arial"/>
          <w:color w:val="000000"/>
        </w:rPr>
        <w:t> </w:t>
      </w:r>
      <w:r w:rsidRPr="00EB7B2C">
        <w:rPr>
          <w:rFonts w:ascii="Arial" w:hAnsi="Arial" w:cs="Arial"/>
          <w:b/>
          <w:bCs/>
          <w:color w:val="000000"/>
        </w:rPr>
        <w:t>35</w:t>
      </w:r>
      <w:r w:rsidRPr="00EB7B2C">
        <w:rPr>
          <w:rFonts w:ascii="Arial" w:hAnsi="Arial" w:cs="Arial"/>
          <w:color w:val="000000"/>
        </w:rPr>
        <w:t>(2): p. 99-110.</w:t>
      </w:r>
    </w:p>
    <w:p w14:paraId="4753CFC4" w14:textId="59CFDDDB" w:rsidR="00EB7B2C" w:rsidRPr="00EB7B2C" w:rsidRDefault="00EB7B2C" w:rsidP="00EB7B2C">
      <w:pPr>
        <w:pStyle w:val="ListParagraph"/>
        <w:numPr>
          <w:ilvl w:val="0"/>
          <w:numId w:val="7"/>
        </w:numPr>
        <w:shd w:val="clear" w:color="auto" w:fill="FFFFFF"/>
        <w:spacing w:line="253" w:lineRule="atLeast"/>
        <w:jc w:val="both"/>
        <w:rPr>
          <w:rFonts w:ascii="Calibri" w:hAnsi="Calibri" w:cs="Times New Roman"/>
          <w:color w:val="000000"/>
        </w:rPr>
      </w:pPr>
      <w:r w:rsidRPr="00EB7B2C">
        <w:rPr>
          <w:rFonts w:ascii="Arial" w:hAnsi="Arial" w:cs="Arial"/>
          <w:color w:val="000000"/>
        </w:rPr>
        <w:t>Hripcsak, G. and A. Wilcox,</w:t>
      </w:r>
      <w:r w:rsidRPr="00EB7B2C">
        <w:rPr>
          <w:rStyle w:val="apple-converted-space"/>
          <w:rFonts w:ascii="Arial" w:hAnsi="Arial" w:cs="Arial"/>
          <w:color w:val="000000"/>
        </w:rPr>
        <w:t> </w:t>
      </w:r>
      <w:r w:rsidRPr="00EB7B2C">
        <w:rPr>
          <w:rFonts w:ascii="Arial" w:hAnsi="Arial" w:cs="Arial"/>
          <w:i/>
          <w:iCs/>
          <w:color w:val="000000"/>
        </w:rPr>
        <w:t>Reference standards, judges, and comparison subjects: roles for experts in evaluating system performance.</w:t>
      </w:r>
      <w:r w:rsidRPr="00EB7B2C">
        <w:rPr>
          <w:rStyle w:val="apple-converted-space"/>
          <w:rFonts w:ascii="Arial" w:hAnsi="Arial" w:cs="Arial"/>
          <w:color w:val="000000"/>
        </w:rPr>
        <w:t> </w:t>
      </w:r>
      <w:r w:rsidRPr="00EB7B2C">
        <w:rPr>
          <w:rFonts w:ascii="Arial" w:hAnsi="Arial" w:cs="Arial"/>
          <w:color w:val="000000"/>
        </w:rPr>
        <w:t>J Am Med Inform Assoc, 2002.</w:t>
      </w:r>
      <w:r w:rsidRPr="00EB7B2C">
        <w:rPr>
          <w:rStyle w:val="apple-converted-space"/>
          <w:rFonts w:ascii="Arial" w:hAnsi="Arial" w:cs="Arial"/>
          <w:color w:val="000000"/>
        </w:rPr>
        <w:t> </w:t>
      </w:r>
      <w:r w:rsidRPr="00EB7B2C">
        <w:rPr>
          <w:rFonts w:ascii="Arial" w:hAnsi="Arial" w:cs="Arial"/>
          <w:b/>
          <w:bCs/>
          <w:color w:val="000000"/>
        </w:rPr>
        <w:t>9</w:t>
      </w:r>
      <w:r w:rsidRPr="00EB7B2C">
        <w:rPr>
          <w:rFonts w:ascii="Arial" w:hAnsi="Arial" w:cs="Arial"/>
          <w:color w:val="000000"/>
        </w:rPr>
        <w:t>(1): p. 1-15.</w:t>
      </w:r>
    </w:p>
    <w:p w14:paraId="7B2C0EE1" w14:textId="5AE34145" w:rsidR="00481392" w:rsidRDefault="00481392" w:rsidP="00EB7B2C">
      <w:pPr>
        <w:tabs>
          <w:tab w:val="left" w:pos="7920"/>
        </w:tabs>
        <w:spacing w:before="100" w:beforeAutospacing="1" w:after="100" w:afterAutospacing="1" w:line="240" w:lineRule="auto"/>
        <w:ind w:right="1080"/>
        <w:jc w:val="both"/>
        <w:rPr>
          <w:rFonts w:ascii="Arial" w:eastAsia="Times New Roman" w:hAnsi="Arial" w:cs="Arial"/>
          <w:b/>
          <w:i/>
          <w:iCs/>
          <w:color w:val="000000"/>
          <w:spacing w:val="5"/>
          <w:sz w:val="24"/>
          <w:szCs w:val="24"/>
        </w:rPr>
      </w:pPr>
      <w:r w:rsidRPr="00406CD6">
        <w:rPr>
          <w:rFonts w:ascii="Arial" w:eastAsia="Times New Roman" w:hAnsi="Arial" w:cs="Arial"/>
          <w:color w:val="000000"/>
          <w:spacing w:val="5"/>
          <w:sz w:val="24"/>
          <w:szCs w:val="24"/>
        </w:rPr>
        <w:br/>
      </w:r>
      <w:r w:rsidRPr="00406CD6">
        <w:rPr>
          <w:rFonts w:ascii="Arial" w:eastAsia="Times New Roman" w:hAnsi="Arial" w:cs="Arial"/>
          <w:color w:val="000000"/>
          <w:spacing w:val="5"/>
          <w:sz w:val="24"/>
          <w:szCs w:val="24"/>
        </w:rPr>
        <w:br/>
      </w:r>
      <w:r w:rsidRPr="00406CD6">
        <w:rPr>
          <w:rFonts w:ascii="Arial" w:eastAsia="Times New Roman" w:hAnsi="Arial" w:cs="Arial"/>
          <w:b/>
          <w:i/>
          <w:iCs/>
          <w:color w:val="000000"/>
          <w:spacing w:val="5"/>
          <w:sz w:val="24"/>
          <w:szCs w:val="24"/>
        </w:rPr>
        <w:t>Recommended Readings</w:t>
      </w:r>
      <w:r w:rsidRPr="00406CD6">
        <w:rPr>
          <w:rFonts w:ascii="Arial" w:eastAsia="Times New Roman" w:hAnsi="Arial" w:cs="Arial"/>
          <w:color w:val="000000"/>
          <w:spacing w:val="5"/>
          <w:sz w:val="24"/>
          <w:szCs w:val="24"/>
        </w:rPr>
        <w:br/>
      </w:r>
    </w:p>
    <w:p w14:paraId="123233A8" w14:textId="77777777" w:rsidR="00EB7B2C" w:rsidRPr="00EB7B2C" w:rsidRDefault="00EB7B2C" w:rsidP="00EB7B2C">
      <w:pPr>
        <w:pStyle w:val="BodyText"/>
        <w:numPr>
          <w:ilvl w:val="0"/>
          <w:numId w:val="13"/>
        </w:numPr>
        <w:tabs>
          <w:tab w:val="left" w:pos="2880"/>
        </w:tabs>
        <w:spacing w:line="100" w:lineRule="atLeast"/>
        <w:jc w:val="both"/>
        <w:rPr>
          <w:rFonts w:ascii="Arial" w:hAnsi="Arial"/>
          <w:iCs/>
          <w:sz w:val="22"/>
          <w:szCs w:val="22"/>
        </w:rPr>
      </w:pPr>
      <w:r w:rsidRPr="00EB7B2C">
        <w:rPr>
          <w:rFonts w:ascii="Arial" w:hAnsi="Arial"/>
          <w:iCs/>
          <w:sz w:val="22"/>
          <w:szCs w:val="22"/>
        </w:rPr>
        <w:t>Cohen, T.</w:t>
      </w:r>
      <w:r>
        <w:rPr>
          <w:rFonts w:ascii="Arial" w:hAnsi="Arial"/>
          <w:iCs/>
          <w:sz w:val="22"/>
          <w:szCs w:val="22"/>
        </w:rPr>
        <w:t xml:space="preserve"> Widdows, D. Geometric Representations in Biomedical Informatics. Applications in Automated Text Analysis. Sarkar, N. (Ed .) Methods in Biomedical Informatics, a Pragmatic Approach. Elsevier. 2013.</w:t>
      </w:r>
    </w:p>
    <w:p w14:paraId="1544F9DC" w14:textId="77777777" w:rsidR="00EB7B2C" w:rsidRPr="00EB7B2C" w:rsidRDefault="00EB7B2C" w:rsidP="00EB7B2C">
      <w:pPr>
        <w:tabs>
          <w:tab w:val="left" w:pos="7920"/>
        </w:tabs>
        <w:spacing w:before="100" w:beforeAutospacing="1" w:after="100" w:afterAutospacing="1" w:line="240" w:lineRule="auto"/>
        <w:ind w:right="1080"/>
        <w:jc w:val="both"/>
        <w:rPr>
          <w:rFonts w:ascii="Arial" w:eastAsia="Times New Roman" w:hAnsi="Arial" w:cs="Arial"/>
          <w:b/>
          <w:i/>
          <w:iCs/>
          <w:color w:val="000000"/>
          <w:spacing w:val="5"/>
          <w:sz w:val="24"/>
          <w:szCs w:val="24"/>
        </w:rPr>
      </w:pPr>
    </w:p>
    <w:p w14:paraId="75E2099F" w14:textId="77777777" w:rsidR="00481392" w:rsidRPr="00A70B0E" w:rsidRDefault="00481392" w:rsidP="00EB7B2C">
      <w:pPr>
        <w:tabs>
          <w:tab w:val="left" w:pos="7920"/>
        </w:tabs>
        <w:spacing w:before="100" w:beforeAutospacing="1" w:after="100" w:afterAutospacing="1" w:line="240" w:lineRule="auto"/>
        <w:ind w:right="1080"/>
        <w:jc w:val="both"/>
        <w:rPr>
          <w:rFonts w:ascii="Arial" w:eastAsia="Times New Roman" w:hAnsi="Arial" w:cs="Arial"/>
          <w:b/>
          <w:color w:val="365F91" w:themeColor="accent1" w:themeShade="BF"/>
          <w:spacing w:val="5"/>
          <w:sz w:val="28"/>
          <w:szCs w:val="28"/>
        </w:rPr>
      </w:pPr>
      <w:r w:rsidRPr="00A70B0E">
        <w:rPr>
          <w:rFonts w:ascii="Arial" w:eastAsia="Times New Roman" w:hAnsi="Arial" w:cs="Arial"/>
          <w:b/>
          <w:color w:val="365F91" w:themeColor="accent1" w:themeShade="BF"/>
          <w:spacing w:val="5"/>
          <w:sz w:val="28"/>
          <w:szCs w:val="28"/>
        </w:rPr>
        <w:t>Instructor Information</w:t>
      </w:r>
    </w:p>
    <w:p w14:paraId="15E88322" w14:textId="1D8201E1" w:rsidR="00481392" w:rsidRPr="00406CD6" w:rsidRDefault="00594102" w:rsidP="00EB7B2C">
      <w:pPr>
        <w:tabs>
          <w:tab w:val="left" w:pos="7920"/>
        </w:tabs>
        <w:spacing w:after="0" w:line="240" w:lineRule="auto"/>
        <w:ind w:left="720" w:right="1080"/>
        <w:jc w:val="both"/>
        <w:rPr>
          <w:rFonts w:ascii="Arial" w:eastAsia="Times New Roman" w:hAnsi="Arial" w:cs="Arial"/>
          <w:color w:val="000000"/>
          <w:spacing w:val="5"/>
          <w:sz w:val="24"/>
          <w:szCs w:val="24"/>
        </w:rPr>
      </w:pPr>
      <w:r w:rsidRPr="00406CD6">
        <w:rPr>
          <w:rFonts w:ascii="Arial" w:eastAsia="Times New Roman" w:hAnsi="Arial" w:cs="Arial"/>
          <w:b/>
          <w:bCs/>
          <w:color w:val="000000"/>
          <w:spacing w:val="5"/>
          <w:sz w:val="24"/>
          <w:szCs w:val="24"/>
        </w:rPr>
        <w:t>Name</w:t>
      </w:r>
      <w:r w:rsidR="00EB7B2C">
        <w:rPr>
          <w:rFonts w:ascii="Arial" w:eastAsia="Times New Roman" w:hAnsi="Arial" w:cs="Arial"/>
          <w:b/>
          <w:bCs/>
          <w:color w:val="000000"/>
          <w:spacing w:val="5"/>
          <w:sz w:val="24"/>
          <w:szCs w:val="24"/>
        </w:rPr>
        <w:t xml:space="preserve"> Trevor Cohen</w:t>
      </w:r>
    </w:p>
    <w:p w14:paraId="13FB7902" w14:textId="77777777" w:rsidR="00481392" w:rsidRPr="00406CD6" w:rsidRDefault="00481392" w:rsidP="00EB7B2C">
      <w:pPr>
        <w:tabs>
          <w:tab w:val="left" w:pos="7920"/>
        </w:tabs>
        <w:spacing w:after="0" w:line="240" w:lineRule="auto"/>
        <w:ind w:left="720" w:right="1080"/>
        <w:jc w:val="both"/>
        <w:rPr>
          <w:rFonts w:ascii="Arial" w:eastAsia="Times New Roman" w:hAnsi="Arial" w:cs="Arial"/>
          <w:color w:val="000000"/>
          <w:spacing w:val="5"/>
          <w:sz w:val="24"/>
          <w:szCs w:val="24"/>
        </w:rPr>
      </w:pPr>
    </w:p>
    <w:p w14:paraId="7BD12420" w14:textId="1F8EE643" w:rsidR="00095D45" w:rsidRPr="00406CD6" w:rsidRDefault="00EB7B2C" w:rsidP="00BE4574">
      <w:pPr>
        <w:tabs>
          <w:tab w:val="left" w:pos="7920"/>
        </w:tabs>
        <w:spacing w:after="0" w:line="240" w:lineRule="auto"/>
        <w:ind w:left="720" w:right="1080"/>
        <w:rPr>
          <w:rFonts w:ascii="Arial" w:eastAsia="Times New Roman" w:hAnsi="Arial" w:cs="Arial"/>
          <w:color w:val="000000"/>
          <w:spacing w:val="5"/>
          <w:sz w:val="24"/>
          <w:szCs w:val="24"/>
        </w:rPr>
      </w:pPr>
      <w:r>
        <w:rPr>
          <w:rFonts w:ascii="Arial" w:eastAsia="Times New Roman" w:hAnsi="Arial" w:cs="Arial"/>
          <w:color w:val="000000"/>
          <w:spacing w:val="5"/>
          <w:sz w:val="24"/>
          <w:szCs w:val="24"/>
        </w:rPr>
        <w:t xml:space="preserve">Associate </w:t>
      </w:r>
      <w:r w:rsidR="00187191" w:rsidRPr="00406CD6">
        <w:rPr>
          <w:rFonts w:ascii="Arial" w:eastAsia="Times New Roman" w:hAnsi="Arial" w:cs="Arial"/>
          <w:color w:val="000000"/>
          <w:spacing w:val="5"/>
          <w:sz w:val="24"/>
          <w:szCs w:val="24"/>
        </w:rPr>
        <w:t>Professor</w:t>
      </w:r>
    </w:p>
    <w:p w14:paraId="28B54AC8" w14:textId="4440BDFC" w:rsidR="00594102" w:rsidRPr="00406CD6" w:rsidRDefault="00095D45" w:rsidP="00BE4574">
      <w:pPr>
        <w:tabs>
          <w:tab w:val="left" w:pos="7920"/>
        </w:tabs>
        <w:spacing w:after="0" w:line="240" w:lineRule="auto"/>
        <w:ind w:left="720" w:right="1080"/>
        <w:rPr>
          <w:rFonts w:ascii="Arial" w:eastAsia="Times New Roman" w:hAnsi="Arial" w:cs="Arial"/>
          <w:color w:val="000000"/>
          <w:spacing w:val="5"/>
          <w:sz w:val="24"/>
          <w:szCs w:val="24"/>
        </w:rPr>
      </w:pPr>
      <w:r w:rsidRPr="00406CD6">
        <w:rPr>
          <w:rFonts w:ascii="Arial" w:eastAsia="Times New Roman" w:hAnsi="Arial" w:cs="Arial"/>
          <w:color w:val="000000"/>
          <w:spacing w:val="5"/>
          <w:sz w:val="24"/>
          <w:szCs w:val="24"/>
        </w:rPr>
        <w:t>Office location</w:t>
      </w:r>
      <w:r w:rsidR="00EB7B2C">
        <w:rPr>
          <w:rFonts w:ascii="Arial" w:eastAsia="Times New Roman" w:hAnsi="Arial" w:cs="Arial"/>
          <w:color w:val="000000"/>
          <w:spacing w:val="5"/>
          <w:sz w:val="24"/>
          <w:szCs w:val="24"/>
        </w:rPr>
        <w:t>: UCT, suite 165</w:t>
      </w:r>
      <w:r w:rsidR="00481392" w:rsidRPr="00406CD6">
        <w:rPr>
          <w:rFonts w:ascii="Arial" w:eastAsia="Times New Roman" w:hAnsi="Arial" w:cs="Arial"/>
          <w:color w:val="000000"/>
          <w:spacing w:val="5"/>
          <w:sz w:val="24"/>
          <w:szCs w:val="24"/>
        </w:rPr>
        <w:br/>
        <w:t xml:space="preserve">E-mail: </w:t>
      </w:r>
      <w:r w:rsidR="00EB7B2C">
        <w:rPr>
          <w:rFonts w:ascii="Arial" w:eastAsia="Times New Roman" w:hAnsi="Arial" w:cs="Arial"/>
          <w:color w:val="000000"/>
          <w:spacing w:val="5"/>
          <w:sz w:val="24"/>
          <w:szCs w:val="24"/>
        </w:rPr>
        <w:t>trevor.cohen@uth.tmc.edu</w:t>
      </w:r>
    </w:p>
    <w:p w14:paraId="315E0A69" w14:textId="162F9E90" w:rsidR="00481392" w:rsidRPr="00406CD6" w:rsidRDefault="00BE4574" w:rsidP="00BE4574">
      <w:pPr>
        <w:tabs>
          <w:tab w:val="left" w:pos="7920"/>
        </w:tabs>
        <w:spacing w:after="0" w:line="240" w:lineRule="auto"/>
        <w:ind w:left="720" w:right="1080"/>
        <w:rPr>
          <w:rFonts w:ascii="Arial" w:eastAsia="Times New Roman" w:hAnsi="Arial" w:cs="Arial"/>
          <w:color w:val="000000"/>
          <w:spacing w:val="5"/>
          <w:sz w:val="24"/>
          <w:szCs w:val="24"/>
        </w:rPr>
      </w:pPr>
      <w:r>
        <w:rPr>
          <w:rFonts w:ascii="Arial" w:eastAsia="Times New Roman" w:hAnsi="Arial" w:cs="Arial"/>
          <w:color w:val="000000"/>
          <w:spacing w:val="5"/>
          <w:sz w:val="24"/>
          <w:szCs w:val="24"/>
        </w:rPr>
        <w:t xml:space="preserve">Office </w:t>
      </w:r>
      <w:r w:rsidR="00594102" w:rsidRPr="00406CD6">
        <w:rPr>
          <w:rFonts w:ascii="Arial" w:eastAsia="Times New Roman" w:hAnsi="Arial" w:cs="Arial"/>
          <w:color w:val="000000"/>
          <w:spacing w:val="5"/>
          <w:sz w:val="24"/>
          <w:szCs w:val="24"/>
        </w:rPr>
        <w:t>phone:</w:t>
      </w:r>
      <w:r w:rsidR="00EB7B2C">
        <w:rPr>
          <w:rFonts w:ascii="Arial" w:eastAsia="Times New Roman" w:hAnsi="Arial" w:cs="Arial"/>
          <w:color w:val="000000"/>
          <w:spacing w:val="5"/>
          <w:sz w:val="24"/>
          <w:szCs w:val="24"/>
        </w:rPr>
        <w:t xml:space="preserve"> 486-3675</w:t>
      </w:r>
      <w:r w:rsidR="00481392" w:rsidRPr="00406CD6">
        <w:rPr>
          <w:rFonts w:ascii="Arial" w:eastAsia="Times New Roman" w:hAnsi="Arial" w:cs="Arial"/>
          <w:color w:val="000000"/>
          <w:spacing w:val="5"/>
          <w:sz w:val="24"/>
          <w:szCs w:val="24"/>
        </w:rPr>
        <w:br/>
      </w:r>
      <w:r w:rsidR="00095D45" w:rsidRPr="00406CD6">
        <w:rPr>
          <w:rFonts w:ascii="Arial" w:eastAsia="Times New Roman" w:hAnsi="Arial" w:cs="Arial"/>
          <w:color w:val="000000"/>
          <w:spacing w:val="5"/>
          <w:sz w:val="24"/>
          <w:szCs w:val="24"/>
        </w:rPr>
        <w:t>Other contact information</w:t>
      </w:r>
    </w:p>
    <w:p w14:paraId="6275F2F7" w14:textId="77777777" w:rsidR="008235AD" w:rsidRPr="00406CD6" w:rsidRDefault="008235AD" w:rsidP="00EB7B2C">
      <w:pPr>
        <w:tabs>
          <w:tab w:val="left" w:pos="7920"/>
        </w:tabs>
        <w:spacing w:after="0" w:line="240" w:lineRule="auto"/>
        <w:ind w:left="720" w:right="1080"/>
        <w:jc w:val="both"/>
        <w:rPr>
          <w:rFonts w:ascii="Arial" w:eastAsia="Times New Roman" w:hAnsi="Arial" w:cs="Arial"/>
          <w:color w:val="000000"/>
          <w:spacing w:val="5"/>
          <w:sz w:val="24"/>
          <w:szCs w:val="24"/>
        </w:rPr>
      </w:pPr>
    </w:p>
    <w:p w14:paraId="61F6C997" w14:textId="482463CB" w:rsidR="008235AD" w:rsidRDefault="008235AD" w:rsidP="00EB7B2C">
      <w:pPr>
        <w:tabs>
          <w:tab w:val="left" w:pos="7920"/>
        </w:tabs>
        <w:spacing w:after="0" w:line="240" w:lineRule="auto"/>
        <w:ind w:left="720" w:right="1080"/>
        <w:jc w:val="both"/>
        <w:rPr>
          <w:rFonts w:ascii="Arial" w:eastAsia="Times New Roman" w:hAnsi="Arial" w:cs="Arial"/>
          <w:b/>
          <w:color w:val="000000"/>
          <w:spacing w:val="5"/>
          <w:sz w:val="24"/>
          <w:szCs w:val="24"/>
        </w:rPr>
      </w:pPr>
      <w:r w:rsidRPr="00406CD6">
        <w:rPr>
          <w:rFonts w:ascii="Arial" w:eastAsia="Times New Roman" w:hAnsi="Arial" w:cs="Arial"/>
          <w:b/>
          <w:color w:val="000000"/>
          <w:spacing w:val="5"/>
          <w:sz w:val="24"/>
          <w:szCs w:val="24"/>
        </w:rPr>
        <w:t>Office Hours:</w:t>
      </w:r>
      <w:r w:rsidR="00EB7B2C">
        <w:rPr>
          <w:rFonts w:ascii="Arial" w:eastAsia="Times New Roman" w:hAnsi="Arial" w:cs="Arial"/>
          <w:b/>
          <w:color w:val="000000"/>
          <w:spacing w:val="5"/>
          <w:sz w:val="24"/>
          <w:szCs w:val="24"/>
        </w:rPr>
        <w:t xml:space="preserve"> by appointment</w:t>
      </w:r>
      <w:r w:rsidRPr="00406CD6">
        <w:rPr>
          <w:rFonts w:ascii="Arial" w:eastAsia="Times New Roman" w:hAnsi="Arial" w:cs="Arial"/>
          <w:b/>
          <w:color w:val="000000"/>
          <w:spacing w:val="5"/>
          <w:sz w:val="24"/>
          <w:szCs w:val="24"/>
        </w:rPr>
        <w:t xml:space="preserve"> </w:t>
      </w:r>
    </w:p>
    <w:p w14:paraId="7FC218F6" w14:textId="77777777" w:rsidR="00481392" w:rsidRPr="00406CD6" w:rsidRDefault="00481392" w:rsidP="00EB7B2C">
      <w:pPr>
        <w:tabs>
          <w:tab w:val="left" w:pos="7920"/>
        </w:tabs>
        <w:spacing w:before="100" w:beforeAutospacing="1" w:after="100" w:afterAutospacing="1" w:line="240" w:lineRule="auto"/>
        <w:ind w:right="1080"/>
        <w:jc w:val="both"/>
        <w:rPr>
          <w:rFonts w:ascii="Arial" w:eastAsia="Times New Roman" w:hAnsi="Arial" w:cs="Arial"/>
          <w:color w:val="000000"/>
          <w:spacing w:val="5"/>
          <w:sz w:val="24"/>
          <w:szCs w:val="24"/>
        </w:rPr>
      </w:pPr>
      <w:r w:rsidRPr="00406CD6">
        <w:rPr>
          <w:rFonts w:ascii="Arial" w:eastAsia="Times New Roman" w:hAnsi="Arial" w:cs="Arial"/>
          <w:i/>
          <w:iCs/>
          <w:color w:val="000000"/>
          <w:spacing w:val="5"/>
          <w:sz w:val="24"/>
          <w:szCs w:val="24"/>
        </w:rPr>
        <w:t>Graduate Teaching Assistant</w:t>
      </w:r>
    </w:p>
    <w:p w14:paraId="544485C2" w14:textId="3BE2C458" w:rsidR="00481392" w:rsidRPr="00406CD6" w:rsidRDefault="00095D45" w:rsidP="00BE4574">
      <w:pPr>
        <w:tabs>
          <w:tab w:val="left" w:pos="7920"/>
        </w:tabs>
        <w:spacing w:before="100" w:beforeAutospacing="1" w:after="100" w:afterAutospacing="1" w:line="240" w:lineRule="auto"/>
        <w:ind w:left="720" w:right="1080"/>
        <w:rPr>
          <w:rFonts w:ascii="Arial" w:eastAsia="Times New Roman" w:hAnsi="Arial" w:cs="Arial"/>
          <w:color w:val="000000"/>
          <w:spacing w:val="5"/>
          <w:sz w:val="24"/>
          <w:szCs w:val="24"/>
        </w:rPr>
      </w:pPr>
      <w:r w:rsidRPr="00406CD6">
        <w:rPr>
          <w:rFonts w:ascii="Arial" w:eastAsia="Times New Roman" w:hAnsi="Arial" w:cs="Arial"/>
          <w:b/>
          <w:bCs/>
          <w:color w:val="000000"/>
          <w:spacing w:val="5"/>
          <w:sz w:val="24"/>
          <w:szCs w:val="24"/>
        </w:rPr>
        <w:t>Name</w:t>
      </w:r>
      <w:r w:rsidR="00BE4574">
        <w:rPr>
          <w:rFonts w:ascii="Arial" w:eastAsia="Times New Roman" w:hAnsi="Arial" w:cs="Arial"/>
          <w:b/>
          <w:bCs/>
          <w:color w:val="000000"/>
          <w:spacing w:val="5"/>
          <w:sz w:val="24"/>
          <w:szCs w:val="24"/>
        </w:rPr>
        <w:t>: TBD</w:t>
      </w:r>
      <w:r w:rsidR="00481392" w:rsidRPr="00406CD6">
        <w:rPr>
          <w:rFonts w:ascii="Arial" w:eastAsia="Times New Roman" w:hAnsi="Arial" w:cs="Arial"/>
          <w:color w:val="000000"/>
          <w:spacing w:val="5"/>
          <w:sz w:val="24"/>
          <w:szCs w:val="24"/>
        </w:rPr>
        <w:br/>
      </w:r>
      <w:r w:rsidRPr="00406CD6">
        <w:rPr>
          <w:rFonts w:ascii="Arial" w:eastAsia="Times New Roman" w:hAnsi="Arial" w:cs="Arial"/>
          <w:color w:val="000000"/>
          <w:spacing w:val="5"/>
          <w:sz w:val="24"/>
          <w:szCs w:val="24"/>
        </w:rPr>
        <w:t>Office location</w:t>
      </w:r>
      <w:r w:rsidRPr="00406CD6">
        <w:rPr>
          <w:rFonts w:ascii="Arial" w:eastAsia="Times New Roman" w:hAnsi="Arial" w:cs="Arial"/>
          <w:color w:val="000000"/>
          <w:spacing w:val="5"/>
          <w:sz w:val="24"/>
          <w:szCs w:val="24"/>
        </w:rPr>
        <w:br/>
      </w:r>
      <w:r w:rsidR="00481392" w:rsidRPr="00406CD6">
        <w:rPr>
          <w:rFonts w:ascii="Arial" w:eastAsia="Times New Roman" w:hAnsi="Arial" w:cs="Arial"/>
          <w:color w:val="000000"/>
          <w:spacing w:val="5"/>
          <w:sz w:val="24"/>
          <w:szCs w:val="24"/>
        </w:rPr>
        <w:t xml:space="preserve">E-mail: </w:t>
      </w:r>
      <w:r w:rsidR="00481392" w:rsidRPr="00406CD6">
        <w:rPr>
          <w:rFonts w:ascii="Arial" w:eastAsia="Times New Roman" w:hAnsi="Arial" w:cs="Arial"/>
          <w:color w:val="000000"/>
          <w:spacing w:val="5"/>
          <w:sz w:val="24"/>
          <w:szCs w:val="24"/>
        </w:rPr>
        <w:br/>
        <w:t>Tel:</w:t>
      </w:r>
    </w:p>
    <w:p w14:paraId="2366FDA5" w14:textId="2E24A299" w:rsidR="008235AD" w:rsidRDefault="008235AD" w:rsidP="00BE4574">
      <w:pPr>
        <w:tabs>
          <w:tab w:val="left" w:pos="7920"/>
        </w:tabs>
        <w:spacing w:after="0" w:line="240" w:lineRule="auto"/>
        <w:ind w:left="720" w:right="1080"/>
        <w:rPr>
          <w:rFonts w:ascii="Arial" w:eastAsia="Times New Roman" w:hAnsi="Arial" w:cs="Arial"/>
          <w:b/>
          <w:color w:val="000000"/>
          <w:spacing w:val="5"/>
          <w:sz w:val="24"/>
          <w:szCs w:val="24"/>
        </w:rPr>
      </w:pPr>
      <w:r w:rsidRPr="00406CD6">
        <w:rPr>
          <w:rFonts w:ascii="Arial" w:eastAsia="Times New Roman" w:hAnsi="Arial" w:cs="Arial"/>
          <w:b/>
          <w:color w:val="000000"/>
          <w:spacing w:val="5"/>
          <w:sz w:val="24"/>
          <w:szCs w:val="24"/>
        </w:rPr>
        <w:t xml:space="preserve">Office Hours: </w:t>
      </w:r>
    </w:p>
    <w:p w14:paraId="63CC4EFF" w14:textId="5100E7A1" w:rsidR="00481392" w:rsidRPr="00A70B0E" w:rsidRDefault="00025A59" w:rsidP="00EB7B2C">
      <w:pPr>
        <w:tabs>
          <w:tab w:val="left" w:pos="7920"/>
        </w:tabs>
        <w:spacing w:before="100" w:beforeAutospacing="1" w:after="100" w:afterAutospacing="1" w:line="240" w:lineRule="auto"/>
        <w:ind w:right="1080"/>
        <w:jc w:val="both"/>
        <w:rPr>
          <w:rFonts w:ascii="Arial" w:eastAsia="Times New Roman" w:hAnsi="Arial" w:cs="Arial"/>
          <w:b/>
          <w:color w:val="365F91" w:themeColor="accent1" w:themeShade="BF"/>
          <w:spacing w:val="5"/>
          <w:sz w:val="28"/>
          <w:szCs w:val="28"/>
        </w:rPr>
      </w:pPr>
      <w:r w:rsidRPr="00F80227">
        <w:rPr>
          <w:rFonts w:ascii="Arial" w:eastAsia="Times New Roman" w:hAnsi="Arial" w:cs="Arial"/>
          <w:b/>
          <w:color w:val="000000"/>
          <w:spacing w:val="5"/>
          <w:sz w:val="28"/>
          <w:szCs w:val="28"/>
        </w:rPr>
        <w:br w:type="page"/>
      </w:r>
      <w:r w:rsidR="009B2495" w:rsidRPr="00A70B0E">
        <w:rPr>
          <w:rFonts w:ascii="Arial" w:eastAsia="Times New Roman" w:hAnsi="Arial" w:cs="Arial"/>
          <w:b/>
          <w:color w:val="365F91" w:themeColor="accent1" w:themeShade="BF"/>
          <w:spacing w:val="5"/>
          <w:sz w:val="28"/>
          <w:szCs w:val="28"/>
        </w:rPr>
        <w:lastRenderedPageBreak/>
        <w:t>Method of Instruction</w:t>
      </w:r>
    </w:p>
    <w:p w14:paraId="77CE1CAA" w14:textId="1306C306" w:rsidR="00481392" w:rsidRPr="00406CD6" w:rsidRDefault="00481392" w:rsidP="00EB7B2C">
      <w:pPr>
        <w:tabs>
          <w:tab w:val="left" w:pos="7920"/>
        </w:tabs>
        <w:spacing w:before="100" w:beforeAutospacing="1" w:after="100" w:afterAutospacing="1"/>
        <w:ind w:right="1080"/>
        <w:jc w:val="both"/>
        <w:rPr>
          <w:rFonts w:ascii="Arial" w:eastAsia="Times New Roman" w:hAnsi="Arial" w:cs="Arial"/>
          <w:color w:val="000000"/>
          <w:spacing w:val="5"/>
          <w:sz w:val="24"/>
          <w:szCs w:val="24"/>
        </w:rPr>
      </w:pPr>
      <w:r w:rsidRPr="00406CD6">
        <w:rPr>
          <w:rFonts w:ascii="Arial" w:eastAsia="Times New Roman" w:hAnsi="Arial" w:cs="Arial"/>
          <w:color w:val="000000"/>
          <w:spacing w:val="5"/>
          <w:sz w:val="24"/>
          <w:szCs w:val="24"/>
        </w:rPr>
        <w:t>Th</w:t>
      </w:r>
      <w:r w:rsidR="009B2495">
        <w:rPr>
          <w:rFonts w:ascii="Arial" w:eastAsia="Times New Roman" w:hAnsi="Arial" w:cs="Arial"/>
          <w:color w:val="000000"/>
          <w:spacing w:val="5"/>
          <w:sz w:val="24"/>
          <w:szCs w:val="24"/>
        </w:rPr>
        <w:t>is</w:t>
      </w:r>
      <w:r w:rsidRPr="00406CD6">
        <w:rPr>
          <w:rFonts w:ascii="Arial" w:eastAsia="Times New Roman" w:hAnsi="Arial" w:cs="Arial"/>
          <w:color w:val="000000"/>
          <w:spacing w:val="5"/>
          <w:sz w:val="24"/>
          <w:szCs w:val="24"/>
        </w:rPr>
        <w:t xml:space="preserve"> </w:t>
      </w:r>
      <w:r w:rsidR="009B2495">
        <w:rPr>
          <w:rFonts w:ascii="Arial" w:eastAsia="Times New Roman" w:hAnsi="Arial" w:cs="Arial"/>
          <w:color w:val="000000"/>
          <w:spacing w:val="5"/>
          <w:sz w:val="24"/>
          <w:szCs w:val="24"/>
        </w:rPr>
        <w:t xml:space="preserve">online </w:t>
      </w:r>
      <w:r w:rsidRPr="00406CD6">
        <w:rPr>
          <w:rFonts w:ascii="Arial" w:eastAsia="Times New Roman" w:hAnsi="Arial" w:cs="Arial"/>
          <w:color w:val="000000"/>
          <w:spacing w:val="5"/>
          <w:sz w:val="24"/>
          <w:szCs w:val="24"/>
        </w:rPr>
        <w:t>course</w:t>
      </w:r>
      <w:r w:rsidR="00911295" w:rsidRPr="00406CD6">
        <w:rPr>
          <w:rFonts w:ascii="Arial" w:eastAsia="Times New Roman" w:hAnsi="Arial" w:cs="Arial"/>
          <w:color w:val="000000"/>
          <w:spacing w:val="5"/>
          <w:sz w:val="24"/>
          <w:szCs w:val="24"/>
        </w:rPr>
        <w:t xml:space="preserve"> is</w:t>
      </w:r>
      <w:r w:rsidRPr="00406CD6">
        <w:rPr>
          <w:rFonts w:ascii="Arial" w:eastAsia="Times New Roman" w:hAnsi="Arial" w:cs="Arial"/>
          <w:color w:val="000000"/>
          <w:spacing w:val="5"/>
          <w:sz w:val="24"/>
          <w:szCs w:val="24"/>
        </w:rPr>
        <w:t xml:space="preserve"> </w:t>
      </w:r>
      <w:r w:rsidR="009B2495">
        <w:rPr>
          <w:rFonts w:ascii="Arial" w:eastAsia="Times New Roman" w:hAnsi="Arial" w:cs="Arial"/>
          <w:color w:val="000000"/>
          <w:spacing w:val="5"/>
          <w:sz w:val="24"/>
          <w:szCs w:val="24"/>
        </w:rPr>
        <w:t>broken down into</w:t>
      </w:r>
      <w:r w:rsidR="00911295" w:rsidRPr="00406CD6">
        <w:rPr>
          <w:rFonts w:ascii="Arial" w:eastAsia="Times New Roman" w:hAnsi="Arial" w:cs="Arial"/>
          <w:color w:val="000000"/>
          <w:spacing w:val="5"/>
          <w:sz w:val="24"/>
          <w:szCs w:val="24"/>
        </w:rPr>
        <w:t xml:space="preserve"> </w:t>
      </w:r>
      <w:r w:rsidR="00AA4BF7">
        <w:rPr>
          <w:rFonts w:ascii="Arial" w:eastAsia="Times New Roman" w:hAnsi="Arial" w:cs="Arial"/>
          <w:color w:val="000000"/>
          <w:spacing w:val="5"/>
          <w:sz w:val="24"/>
          <w:szCs w:val="24"/>
        </w:rPr>
        <w:t>weekly</w:t>
      </w:r>
      <w:r w:rsidR="00645FBF">
        <w:rPr>
          <w:rFonts w:ascii="Arial" w:eastAsia="Times New Roman" w:hAnsi="Arial" w:cs="Arial"/>
          <w:color w:val="000000"/>
          <w:spacing w:val="5"/>
          <w:sz w:val="24"/>
          <w:szCs w:val="24"/>
        </w:rPr>
        <w:t>/topical</w:t>
      </w:r>
      <w:r w:rsidR="009B2495">
        <w:rPr>
          <w:rFonts w:ascii="Arial" w:eastAsia="Times New Roman" w:hAnsi="Arial" w:cs="Arial"/>
          <w:color w:val="000000"/>
          <w:spacing w:val="5"/>
          <w:sz w:val="24"/>
          <w:szCs w:val="24"/>
        </w:rPr>
        <w:t xml:space="preserve"> instructional </w:t>
      </w:r>
      <w:r w:rsidR="00AC6271">
        <w:rPr>
          <w:rFonts w:ascii="Arial" w:eastAsia="Times New Roman" w:hAnsi="Arial" w:cs="Arial"/>
          <w:color w:val="000000"/>
          <w:spacing w:val="5"/>
          <w:sz w:val="24"/>
          <w:szCs w:val="24"/>
        </w:rPr>
        <w:t>units</w:t>
      </w:r>
      <w:r w:rsidR="009B2495">
        <w:rPr>
          <w:rFonts w:ascii="Arial" w:eastAsia="Times New Roman" w:hAnsi="Arial" w:cs="Arial"/>
          <w:color w:val="000000"/>
          <w:spacing w:val="5"/>
          <w:sz w:val="24"/>
          <w:szCs w:val="24"/>
        </w:rPr>
        <w:t>. Every week</w:t>
      </w:r>
      <w:r w:rsidR="00AA4BF7">
        <w:rPr>
          <w:rFonts w:ascii="Arial" w:eastAsia="Times New Roman" w:hAnsi="Arial" w:cs="Arial"/>
          <w:color w:val="000000"/>
          <w:spacing w:val="5"/>
          <w:sz w:val="24"/>
          <w:szCs w:val="24"/>
        </w:rPr>
        <w:t>,</w:t>
      </w:r>
      <w:r w:rsidR="009B2495">
        <w:rPr>
          <w:rFonts w:ascii="Arial" w:eastAsia="Times New Roman" w:hAnsi="Arial" w:cs="Arial"/>
          <w:color w:val="000000"/>
          <w:spacing w:val="5"/>
          <w:sz w:val="24"/>
          <w:szCs w:val="24"/>
        </w:rPr>
        <w:t xml:space="preserve"> a new </w:t>
      </w:r>
      <w:r w:rsidRPr="00406CD6">
        <w:rPr>
          <w:rFonts w:ascii="Arial" w:eastAsia="Times New Roman" w:hAnsi="Arial" w:cs="Arial"/>
          <w:color w:val="000000"/>
          <w:spacing w:val="5"/>
          <w:sz w:val="24"/>
          <w:szCs w:val="24"/>
        </w:rPr>
        <w:t>instructional unit</w:t>
      </w:r>
      <w:r w:rsidR="009B2495">
        <w:rPr>
          <w:rFonts w:ascii="Arial" w:eastAsia="Times New Roman" w:hAnsi="Arial" w:cs="Arial"/>
          <w:color w:val="000000"/>
          <w:spacing w:val="5"/>
          <w:sz w:val="24"/>
          <w:szCs w:val="24"/>
        </w:rPr>
        <w:t xml:space="preserve"> will be presented, with </w:t>
      </w:r>
      <w:r w:rsidR="00AC6271">
        <w:rPr>
          <w:rFonts w:ascii="Arial" w:eastAsia="Times New Roman" w:hAnsi="Arial" w:cs="Arial"/>
          <w:color w:val="000000"/>
          <w:spacing w:val="5"/>
          <w:sz w:val="24"/>
          <w:szCs w:val="24"/>
        </w:rPr>
        <w:t xml:space="preserve">each unit </w:t>
      </w:r>
      <w:r w:rsidRPr="00406CD6">
        <w:rPr>
          <w:rFonts w:ascii="Arial" w:eastAsia="Times New Roman" w:hAnsi="Arial" w:cs="Arial"/>
          <w:color w:val="000000"/>
          <w:spacing w:val="5"/>
          <w:sz w:val="24"/>
          <w:szCs w:val="24"/>
        </w:rPr>
        <w:t>contain</w:t>
      </w:r>
      <w:r w:rsidR="009B2495">
        <w:rPr>
          <w:rFonts w:ascii="Arial" w:eastAsia="Times New Roman" w:hAnsi="Arial" w:cs="Arial"/>
          <w:color w:val="000000"/>
          <w:spacing w:val="5"/>
          <w:sz w:val="24"/>
          <w:szCs w:val="24"/>
        </w:rPr>
        <w:t xml:space="preserve">ing a combination of </w:t>
      </w:r>
      <w:r w:rsidRPr="00406CD6">
        <w:rPr>
          <w:rFonts w:ascii="Arial" w:eastAsia="Times New Roman" w:hAnsi="Arial" w:cs="Arial"/>
          <w:color w:val="000000"/>
          <w:spacing w:val="5"/>
          <w:sz w:val="24"/>
          <w:szCs w:val="24"/>
        </w:rPr>
        <w:t xml:space="preserve">the following elements: </w:t>
      </w:r>
    </w:p>
    <w:p w14:paraId="392EA609" w14:textId="05932922" w:rsidR="00481392" w:rsidRPr="00406CD6" w:rsidRDefault="00BE4574" w:rsidP="00EB7B2C">
      <w:pPr>
        <w:pStyle w:val="ListParagraph"/>
        <w:numPr>
          <w:ilvl w:val="0"/>
          <w:numId w:val="2"/>
        </w:numPr>
        <w:tabs>
          <w:tab w:val="left" w:pos="7920"/>
        </w:tabs>
        <w:spacing w:before="100" w:beforeAutospacing="1" w:after="100" w:afterAutospacing="1" w:line="240" w:lineRule="auto"/>
        <w:ind w:right="1080"/>
        <w:jc w:val="both"/>
        <w:rPr>
          <w:rFonts w:ascii="Arial" w:eastAsia="Times New Roman" w:hAnsi="Arial" w:cs="Arial"/>
          <w:color w:val="000000"/>
          <w:spacing w:val="5"/>
          <w:sz w:val="24"/>
          <w:szCs w:val="24"/>
        </w:rPr>
      </w:pPr>
      <w:r>
        <w:rPr>
          <w:rFonts w:ascii="Arial" w:eastAsia="Times New Roman" w:hAnsi="Arial" w:cs="Arial"/>
          <w:color w:val="000000"/>
          <w:spacing w:val="5"/>
          <w:sz w:val="24"/>
          <w:szCs w:val="24"/>
        </w:rPr>
        <w:t>Lecture material</w:t>
      </w:r>
    </w:p>
    <w:p w14:paraId="4DA47FE9" w14:textId="799DA390" w:rsidR="00481392" w:rsidRPr="00EB7B2C" w:rsidRDefault="00BE4574" w:rsidP="00EB7B2C">
      <w:pPr>
        <w:pStyle w:val="ListParagraph"/>
        <w:numPr>
          <w:ilvl w:val="0"/>
          <w:numId w:val="2"/>
        </w:numPr>
        <w:tabs>
          <w:tab w:val="left" w:pos="7920"/>
        </w:tabs>
        <w:spacing w:before="100" w:beforeAutospacing="1" w:after="100" w:afterAutospacing="1" w:line="240" w:lineRule="auto"/>
        <w:ind w:right="1080"/>
        <w:jc w:val="both"/>
        <w:rPr>
          <w:rFonts w:ascii="Arial" w:eastAsia="Times New Roman" w:hAnsi="Arial" w:cs="Arial"/>
          <w:color w:val="000000"/>
          <w:spacing w:val="5"/>
          <w:sz w:val="24"/>
          <w:szCs w:val="24"/>
        </w:rPr>
      </w:pPr>
      <w:r>
        <w:rPr>
          <w:rFonts w:ascii="Arial" w:eastAsia="Times New Roman" w:hAnsi="Arial" w:cs="Arial"/>
          <w:color w:val="000000"/>
          <w:spacing w:val="5"/>
          <w:sz w:val="24"/>
          <w:szCs w:val="24"/>
        </w:rPr>
        <w:t>Labs, which can be completed in class or remotely</w:t>
      </w:r>
    </w:p>
    <w:p w14:paraId="19834DFC" w14:textId="48CE805F" w:rsidR="00EB7B2C" w:rsidRPr="00BE4574" w:rsidRDefault="00BE4574" w:rsidP="00BE4574">
      <w:pPr>
        <w:tabs>
          <w:tab w:val="left" w:pos="7920"/>
        </w:tabs>
        <w:spacing w:before="100" w:beforeAutospacing="1" w:after="100" w:afterAutospacing="1" w:line="240" w:lineRule="auto"/>
        <w:ind w:right="1080"/>
        <w:jc w:val="both"/>
        <w:rPr>
          <w:rFonts w:ascii="Arial" w:eastAsia="Times New Roman" w:hAnsi="Arial" w:cs="Arial"/>
          <w:color w:val="000000"/>
          <w:spacing w:val="5"/>
          <w:sz w:val="24"/>
          <w:szCs w:val="24"/>
        </w:rPr>
      </w:pPr>
      <w:r>
        <w:rPr>
          <w:rFonts w:ascii="Arial" w:eastAsia="Times New Roman" w:hAnsi="Arial" w:cs="Arial"/>
          <w:color w:val="000000"/>
          <w:spacing w:val="5"/>
          <w:sz w:val="24"/>
          <w:szCs w:val="24"/>
        </w:rPr>
        <w:t>The class is a “hybrid” class, which is to say that recordings of all of the lectures are available for viewing offline and asynchronously, and that students will be taking the class both in person and online.</w:t>
      </w:r>
    </w:p>
    <w:p w14:paraId="6FFC8F5C" w14:textId="77777777" w:rsidR="00EB7B2C" w:rsidRPr="00BE4574" w:rsidRDefault="00EB7B2C" w:rsidP="00EB7B2C">
      <w:pPr>
        <w:pStyle w:val="colorfullist-accent11"/>
        <w:shd w:val="clear" w:color="auto" w:fill="FFFFFF"/>
        <w:spacing w:before="0" w:beforeAutospacing="0" w:after="0" w:afterAutospacing="0"/>
        <w:ind w:left="360" w:hanging="360"/>
        <w:rPr>
          <w:rFonts w:ascii="Arial" w:hAnsi="Arial" w:cs="Arial"/>
          <w:b/>
          <w:color w:val="000000"/>
          <w:sz w:val="24"/>
          <w:szCs w:val="24"/>
          <w:u w:val="single"/>
        </w:rPr>
      </w:pPr>
      <w:r w:rsidRPr="00EB7B2C">
        <w:rPr>
          <w:rFonts w:ascii="Arial" w:hAnsi="Arial" w:cs="Arial"/>
          <w:color w:val="000000"/>
          <w:sz w:val="24"/>
          <w:szCs w:val="24"/>
        </w:rPr>
        <w:t xml:space="preserve">Every student is required to meet the school’s computer requirements. </w:t>
      </w:r>
      <w:r w:rsidRPr="00BE4574">
        <w:rPr>
          <w:rFonts w:ascii="Arial" w:hAnsi="Arial" w:cs="Arial"/>
          <w:b/>
          <w:color w:val="000000"/>
          <w:sz w:val="24"/>
          <w:szCs w:val="24"/>
          <w:u w:val="single"/>
        </w:rPr>
        <w:t>A laptop will be</w:t>
      </w:r>
    </w:p>
    <w:p w14:paraId="4A3C89F8" w14:textId="5089F5A9" w:rsidR="00EB7B2C" w:rsidRPr="00BE4574" w:rsidRDefault="00EB7B2C" w:rsidP="00EB7B2C">
      <w:pPr>
        <w:pStyle w:val="colorfullist-accent11"/>
        <w:shd w:val="clear" w:color="auto" w:fill="FFFFFF"/>
        <w:spacing w:before="0" w:beforeAutospacing="0" w:after="0" w:afterAutospacing="0"/>
        <w:ind w:left="360" w:hanging="360"/>
        <w:rPr>
          <w:rFonts w:ascii="Times New Roman" w:hAnsi="Times New Roman" w:cs="Times New Roman"/>
          <w:color w:val="000000"/>
          <w:sz w:val="24"/>
          <w:szCs w:val="24"/>
        </w:rPr>
      </w:pPr>
      <w:r w:rsidRPr="00BE4574">
        <w:rPr>
          <w:rFonts w:ascii="Arial" w:hAnsi="Arial" w:cs="Arial"/>
          <w:b/>
          <w:color w:val="000000"/>
          <w:sz w:val="24"/>
          <w:szCs w:val="24"/>
          <w:u w:val="single"/>
        </w:rPr>
        <w:t>required for the weekly in-class labs</w:t>
      </w:r>
      <w:r w:rsidR="00BE4574">
        <w:rPr>
          <w:rFonts w:ascii="Arial" w:hAnsi="Arial" w:cs="Arial"/>
          <w:color w:val="000000"/>
          <w:sz w:val="24"/>
          <w:szCs w:val="24"/>
        </w:rPr>
        <w:t>, if these are to be attempted in class.</w:t>
      </w:r>
    </w:p>
    <w:p w14:paraId="1B40A193" w14:textId="77777777" w:rsidR="00EB7B2C" w:rsidRPr="00EB7B2C" w:rsidRDefault="00EB7B2C" w:rsidP="00EB7B2C">
      <w:pPr>
        <w:pStyle w:val="colorfullist-accent11"/>
        <w:shd w:val="clear" w:color="auto" w:fill="FFFFFF"/>
        <w:spacing w:before="0" w:beforeAutospacing="0" w:after="0" w:afterAutospacing="0"/>
        <w:ind w:left="360" w:hanging="360"/>
        <w:rPr>
          <w:rFonts w:ascii="Times New Roman" w:hAnsi="Times New Roman" w:cs="Times New Roman"/>
          <w:color w:val="000000"/>
          <w:sz w:val="24"/>
          <w:szCs w:val="24"/>
        </w:rPr>
      </w:pPr>
    </w:p>
    <w:p w14:paraId="671F8F47" w14:textId="77777777" w:rsidR="00EB7B2C" w:rsidRDefault="00EB7B2C" w:rsidP="00EB7B2C">
      <w:pPr>
        <w:pStyle w:val="colorfullist-accent11"/>
        <w:shd w:val="clear" w:color="auto" w:fill="FFFFFF"/>
        <w:spacing w:before="0" w:beforeAutospacing="0" w:after="0" w:afterAutospacing="0"/>
        <w:ind w:left="360" w:hanging="360"/>
        <w:rPr>
          <w:rFonts w:ascii="Arial" w:hAnsi="Arial" w:cs="Arial"/>
          <w:color w:val="000000"/>
          <w:sz w:val="24"/>
          <w:szCs w:val="24"/>
        </w:rPr>
      </w:pPr>
      <w:r w:rsidRPr="00EB7B2C">
        <w:rPr>
          <w:rFonts w:ascii="Arial" w:hAnsi="Arial" w:cs="Arial"/>
          <w:color w:val="000000"/>
          <w:sz w:val="24"/>
          <w:szCs w:val="24"/>
        </w:rPr>
        <w:t>You will also need a regular calculator with arithmetic</w:t>
      </w:r>
      <w:r>
        <w:rPr>
          <w:rFonts w:ascii="Arial" w:hAnsi="Arial" w:cs="Arial"/>
          <w:color w:val="000000"/>
          <w:sz w:val="24"/>
          <w:szCs w:val="24"/>
        </w:rPr>
        <w:t xml:space="preserve"> functions. (Because of the way</w:t>
      </w:r>
    </w:p>
    <w:p w14:paraId="62A505B4" w14:textId="06724757" w:rsidR="00EB7B2C" w:rsidRDefault="00EB7B2C" w:rsidP="00EB7B2C">
      <w:pPr>
        <w:pStyle w:val="colorfullist-accent11"/>
        <w:shd w:val="clear" w:color="auto" w:fill="FFFFFF"/>
        <w:spacing w:before="0" w:beforeAutospacing="0" w:after="0" w:afterAutospacing="0"/>
        <w:ind w:left="360" w:hanging="360"/>
        <w:rPr>
          <w:rFonts w:ascii="Arial" w:hAnsi="Arial" w:cs="Arial"/>
          <w:color w:val="000000"/>
          <w:sz w:val="24"/>
          <w:szCs w:val="24"/>
        </w:rPr>
      </w:pPr>
      <w:r w:rsidRPr="00EB7B2C">
        <w:rPr>
          <w:rFonts w:ascii="Arial" w:hAnsi="Arial" w:cs="Arial"/>
          <w:color w:val="000000"/>
          <w:sz w:val="24"/>
          <w:szCs w:val="24"/>
        </w:rPr>
        <w:t>Moodl</w:t>
      </w:r>
      <w:r w:rsidR="00BE4574">
        <w:rPr>
          <w:rFonts w:ascii="Arial" w:hAnsi="Arial" w:cs="Arial"/>
          <w:color w:val="000000"/>
          <w:sz w:val="24"/>
          <w:szCs w:val="24"/>
        </w:rPr>
        <w:t>e handles the quizzes and exams -</w:t>
      </w:r>
      <w:r w:rsidRPr="00EB7B2C">
        <w:rPr>
          <w:rFonts w:ascii="Arial" w:hAnsi="Arial" w:cs="Arial"/>
          <w:color w:val="000000"/>
          <w:sz w:val="24"/>
          <w:szCs w:val="24"/>
        </w:rPr>
        <w:t xml:space="preserve"> a real calcul</w:t>
      </w:r>
      <w:r>
        <w:rPr>
          <w:rFonts w:ascii="Arial" w:hAnsi="Arial" w:cs="Arial"/>
          <w:color w:val="000000"/>
          <w:sz w:val="24"/>
          <w:szCs w:val="24"/>
        </w:rPr>
        <w:t>ator on your desk is necessary.</w:t>
      </w:r>
    </w:p>
    <w:p w14:paraId="467F78EB" w14:textId="6FD8BAC8" w:rsidR="00EB7B2C" w:rsidRPr="00EB7B2C" w:rsidRDefault="00EB7B2C" w:rsidP="00EB7B2C">
      <w:pPr>
        <w:pStyle w:val="colorfullist-accent11"/>
        <w:shd w:val="clear" w:color="auto" w:fill="FFFFFF"/>
        <w:spacing w:before="0" w:beforeAutospacing="0" w:after="0" w:afterAutospacing="0"/>
        <w:ind w:left="360" w:hanging="360"/>
        <w:rPr>
          <w:rFonts w:ascii="Times New Roman" w:hAnsi="Times New Roman" w:cs="Times New Roman"/>
          <w:color w:val="000000"/>
          <w:sz w:val="24"/>
          <w:szCs w:val="24"/>
        </w:rPr>
      </w:pPr>
      <w:r w:rsidRPr="00EB7B2C">
        <w:rPr>
          <w:rFonts w:ascii="Arial" w:hAnsi="Arial" w:cs="Arial"/>
          <w:color w:val="000000"/>
          <w:sz w:val="24"/>
          <w:szCs w:val="24"/>
        </w:rPr>
        <w:t>Switching windows to access computer may throw you out of your attempt.</w:t>
      </w:r>
    </w:p>
    <w:p w14:paraId="33EDB8B3" w14:textId="2C600205" w:rsidR="00EB7B2C" w:rsidRPr="00BE4574" w:rsidRDefault="00EB7B2C" w:rsidP="00BE4574">
      <w:pPr>
        <w:shd w:val="clear" w:color="auto" w:fill="FFFFFF"/>
        <w:spacing w:line="253" w:lineRule="atLeast"/>
        <w:rPr>
          <w:rFonts w:ascii="Calibri" w:hAnsi="Calibri" w:cs="Times New Roman"/>
          <w:color w:val="000000"/>
        </w:rPr>
      </w:pPr>
    </w:p>
    <w:p w14:paraId="6A472F8F" w14:textId="10B66470" w:rsidR="00AC6271" w:rsidRPr="00AC6271" w:rsidRDefault="00AC6271" w:rsidP="00EB7B2C">
      <w:pPr>
        <w:tabs>
          <w:tab w:val="left" w:pos="7920"/>
        </w:tabs>
        <w:spacing w:before="100" w:beforeAutospacing="1" w:after="100" w:afterAutospacing="1"/>
        <w:ind w:right="1080"/>
        <w:jc w:val="both"/>
        <w:rPr>
          <w:rFonts w:ascii="Arial" w:eastAsia="Times New Roman" w:hAnsi="Arial" w:cs="Arial"/>
          <w:color w:val="000000"/>
          <w:spacing w:val="5"/>
          <w:sz w:val="24"/>
          <w:szCs w:val="24"/>
        </w:rPr>
      </w:pPr>
      <w:r w:rsidRPr="00AC6271">
        <w:rPr>
          <w:rFonts w:ascii="Arial" w:eastAsia="Times New Roman" w:hAnsi="Arial" w:cs="Arial"/>
          <w:color w:val="000000"/>
          <w:spacing w:val="5"/>
          <w:sz w:val="24"/>
          <w:szCs w:val="24"/>
        </w:rPr>
        <w:t xml:space="preserve">The instructional materials and activities for this course reside in </w:t>
      </w:r>
      <w:r w:rsidR="00645FBF" w:rsidRPr="00AC6271">
        <w:rPr>
          <w:rFonts w:ascii="Arial" w:eastAsia="Times New Roman" w:hAnsi="Arial" w:cs="Arial"/>
          <w:color w:val="000000"/>
          <w:spacing w:val="5"/>
          <w:sz w:val="24"/>
          <w:szCs w:val="24"/>
        </w:rPr>
        <w:t>Moodle</w:t>
      </w:r>
      <w:r w:rsidR="00645FBF">
        <w:rPr>
          <w:rFonts w:ascii="Arial" w:eastAsia="Times New Roman" w:hAnsi="Arial" w:cs="Arial"/>
          <w:color w:val="000000"/>
          <w:spacing w:val="5"/>
          <w:sz w:val="24"/>
          <w:szCs w:val="24"/>
        </w:rPr>
        <w:t>,</w:t>
      </w:r>
      <w:r w:rsidR="00645FBF" w:rsidRPr="00AC6271">
        <w:rPr>
          <w:rFonts w:ascii="Arial" w:eastAsia="Times New Roman" w:hAnsi="Arial" w:cs="Arial"/>
          <w:color w:val="000000"/>
          <w:spacing w:val="5"/>
          <w:sz w:val="24"/>
          <w:szCs w:val="24"/>
        </w:rPr>
        <w:t xml:space="preserve"> </w:t>
      </w:r>
      <w:r w:rsidRPr="00AC6271">
        <w:rPr>
          <w:rFonts w:ascii="Arial" w:eastAsia="Times New Roman" w:hAnsi="Arial" w:cs="Arial"/>
          <w:color w:val="000000"/>
          <w:spacing w:val="5"/>
          <w:sz w:val="24"/>
          <w:szCs w:val="24"/>
        </w:rPr>
        <w:t xml:space="preserve">a Learning Management System (LMS). </w:t>
      </w:r>
    </w:p>
    <w:p w14:paraId="0DE7A280" w14:textId="18981722" w:rsidR="009150DA" w:rsidRPr="00406CD6" w:rsidRDefault="009150DA" w:rsidP="00EB7B2C">
      <w:pPr>
        <w:tabs>
          <w:tab w:val="left" w:pos="7920"/>
        </w:tabs>
        <w:spacing w:before="100" w:beforeAutospacing="1" w:after="100" w:afterAutospacing="1"/>
        <w:ind w:right="1080"/>
        <w:jc w:val="both"/>
        <w:rPr>
          <w:rFonts w:ascii="Arial" w:eastAsia="Times New Roman" w:hAnsi="Arial" w:cs="Arial"/>
          <w:color w:val="000000"/>
          <w:spacing w:val="5"/>
          <w:sz w:val="24"/>
          <w:szCs w:val="24"/>
        </w:rPr>
      </w:pPr>
      <w:r w:rsidRPr="00406CD6">
        <w:rPr>
          <w:rFonts w:ascii="Arial" w:eastAsia="Times New Roman" w:hAnsi="Arial" w:cs="Arial"/>
          <w:color w:val="000000"/>
          <w:spacing w:val="5"/>
          <w:sz w:val="24"/>
          <w:szCs w:val="24"/>
        </w:rPr>
        <w:t xml:space="preserve">The activities for each week should take you about 6 to 9 hours depending on your study skills and previous experience with graduate education, technology, on-line learning and </w:t>
      </w:r>
      <w:r w:rsidR="007C052F">
        <w:rPr>
          <w:rFonts w:ascii="Arial" w:eastAsia="Times New Roman" w:hAnsi="Arial" w:cs="Arial"/>
          <w:color w:val="000000"/>
          <w:spacing w:val="5"/>
          <w:sz w:val="24"/>
          <w:szCs w:val="24"/>
        </w:rPr>
        <w:t>our learning management syste</w:t>
      </w:r>
      <w:r w:rsidR="000D75EB">
        <w:rPr>
          <w:rFonts w:ascii="Arial" w:eastAsia="Times New Roman" w:hAnsi="Arial" w:cs="Arial"/>
          <w:color w:val="000000"/>
          <w:spacing w:val="5"/>
          <w:sz w:val="24"/>
          <w:szCs w:val="24"/>
        </w:rPr>
        <w:t xml:space="preserve">m, </w:t>
      </w:r>
      <w:r w:rsidRPr="00406CD6">
        <w:rPr>
          <w:rFonts w:ascii="Arial" w:eastAsia="Times New Roman" w:hAnsi="Arial" w:cs="Arial"/>
          <w:color w:val="000000"/>
          <w:spacing w:val="5"/>
          <w:sz w:val="24"/>
          <w:szCs w:val="24"/>
        </w:rPr>
        <w:t>Moodle.  Dedicate at least 3 hours each week on the current assignment and 3 to 6 hours of work outside of the course each week. </w:t>
      </w:r>
    </w:p>
    <w:p w14:paraId="0A51AF51" w14:textId="0E9DE75C" w:rsidR="009150DA" w:rsidRPr="00406CD6" w:rsidRDefault="009150DA" w:rsidP="00EB7B2C">
      <w:pPr>
        <w:tabs>
          <w:tab w:val="left" w:pos="7920"/>
        </w:tabs>
        <w:spacing w:before="100" w:beforeAutospacing="1" w:after="100" w:afterAutospacing="1"/>
        <w:ind w:right="1080"/>
        <w:jc w:val="both"/>
        <w:rPr>
          <w:rFonts w:ascii="Arial" w:eastAsia="Times New Roman" w:hAnsi="Arial" w:cs="Arial"/>
          <w:color w:val="000000"/>
          <w:spacing w:val="5"/>
          <w:sz w:val="24"/>
          <w:szCs w:val="24"/>
        </w:rPr>
      </w:pPr>
      <w:r w:rsidRPr="00406CD6">
        <w:rPr>
          <w:rFonts w:ascii="Arial" w:eastAsia="Times New Roman" w:hAnsi="Arial" w:cs="Arial"/>
          <w:color w:val="000000"/>
          <w:spacing w:val="5"/>
          <w:sz w:val="24"/>
          <w:szCs w:val="24"/>
        </w:rPr>
        <w:t xml:space="preserve">It is expected that you </w:t>
      </w:r>
      <w:r w:rsidR="00AC6271">
        <w:rPr>
          <w:rFonts w:ascii="Arial" w:eastAsia="Times New Roman" w:hAnsi="Arial" w:cs="Arial"/>
          <w:color w:val="000000"/>
          <w:spacing w:val="5"/>
          <w:sz w:val="24"/>
          <w:szCs w:val="24"/>
        </w:rPr>
        <w:t>will</w:t>
      </w:r>
      <w:r w:rsidRPr="00406CD6">
        <w:rPr>
          <w:rFonts w:ascii="Arial" w:eastAsia="Times New Roman" w:hAnsi="Arial" w:cs="Arial"/>
          <w:color w:val="000000"/>
          <w:spacing w:val="5"/>
          <w:sz w:val="24"/>
          <w:szCs w:val="24"/>
        </w:rPr>
        <w:t xml:space="preserve"> access the course on a regular basis. As the course progresses you will </w:t>
      </w:r>
      <w:r w:rsidR="00AC6271">
        <w:rPr>
          <w:rFonts w:ascii="Arial" w:eastAsia="Times New Roman" w:hAnsi="Arial" w:cs="Arial"/>
          <w:color w:val="000000"/>
          <w:spacing w:val="5"/>
          <w:sz w:val="24"/>
          <w:szCs w:val="24"/>
        </w:rPr>
        <w:t xml:space="preserve">get a better sense for </w:t>
      </w:r>
      <w:r w:rsidRPr="00406CD6">
        <w:rPr>
          <w:rFonts w:ascii="Arial" w:eastAsia="Times New Roman" w:hAnsi="Arial" w:cs="Arial"/>
          <w:color w:val="000000"/>
          <w:spacing w:val="5"/>
          <w:sz w:val="24"/>
          <w:szCs w:val="24"/>
        </w:rPr>
        <w:t>how frequently you need to access the course site to complete and submit the assignments and meet the course objectives.  Moodle monitors your access and activities in the course and the course instructor may contact you if you do not access and make reasonable progress in the course over a period of time.</w:t>
      </w:r>
    </w:p>
    <w:p w14:paraId="7ABF6D58" w14:textId="39087AE5" w:rsidR="009150DA" w:rsidRPr="00406CD6" w:rsidRDefault="009150DA" w:rsidP="00EB7B2C">
      <w:pPr>
        <w:tabs>
          <w:tab w:val="left" w:pos="7920"/>
        </w:tabs>
        <w:ind w:right="1080"/>
        <w:jc w:val="both"/>
        <w:rPr>
          <w:rFonts w:ascii="Arial" w:hAnsi="Arial" w:cs="Arial"/>
          <w:sz w:val="24"/>
          <w:szCs w:val="24"/>
        </w:rPr>
      </w:pPr>
      <w:r w:rsidRPr="00406CD6">
        <w:rPr>
          <w:rFonts w:ascii="Arial" w:hAnsi="Arial" w:cs="Arial"/>
          <w:sz w:val="24"/>
          <w:szCs w:val="24"/>
        </w:rPr>
        <w:t>Successful course completion requires</w:t>
      </w:r>
      <w:r w:rsidRPr="00406CD6">
        <w:rPr>
          <w:rFonts w:ascii="Arial" w:hAnsi="Arial" w:cs="Arial"/>
          <w:b/>
          <w:sz w:val="24"/>
          <w:szCs w:val="24"/>
        </w:rPr>
        <w:t xml:space="preserve"> </w:t>
      </w:r>
      <w:r w:rsidRPr="00406CD6">
        <w:rPr>
          <w:rFonts w:ascii="Arial" w:hAnsi="Arial" w:cs="Arial"/>
          <w:sz w:val="24"/>
          <w:szCs w:val="24"/>
        </w:rPr>
        <w:t>having access to the current course resources and materials,</w:t>
      </w:r>
      <w:r w:rsidRPr="00406CD6">
        <w:rPr>
          <w:rFonts w:ascii="Arial" w:hAnsi="Arial" w:cs="Arial"/>
          <w:b/>
          <w:sz w:val="24"/>
          <w:szCs w:val="24"/>
        </w:rPr>
        <w:t xml:space="preserve"> </w:t>
      </w:r>
      <w:r w:rsidRPr="00406CD6">
        <w:rPr>
          <w:rFonts w:ascii="Arial" w:hAnsi="Arial" w:cs="Arial"/>
          <w:sz w:val="24"/>
          <w:szCs w:val="24"/>
        </w:rPr>
        <w:t xml:space="preserve">reading the course materials, actively participating in </w:t>
      </w:r>
      <w:r w:rsidR="00645FBF">
        <w:rPr>
          <w:rFonts w:ascii="Arial" w:hAnsi="Arial" w:cs="Arial"/>
          <w:sz w:val="24"/>
          <w:szCs w:val="24"/>
        </w:rPr>
        <w:t xml:space="preserve">learning activities such as </w:t>
      </w:r>
      <w:r w:rsidRPr="00406CD6">
        <w:rPr>
          <w:rFonts w:ascii="Arial" w:hAnsi="Arial" w:cs="Arial"/>
          <w:sz w:val="24"/>
          <w:szCs w:val="24"/>
        </w:rPr>
        <w:t>discussion</w:t>
      </w:r>
      <w:r w:rsidR="00E55F76">
        <w:rPr>
          <w:rFonts w:ascii="Arial" w:hAnsi="Arial" w:cs="Arial"/>
          <w:sz w:val="24"/>
          <w:szCs w:val="24"/>
        </w:rPr>
        <w:t>s</w:t>
      </w:r>
      <w:r w:rsidRPr="00406CD6">
        <w:rPr>
          <w:rFonts w:ascii="Arial" w:hAnsi="Arial" w:cs="Arial"/>
          <w:sz w:val="24"/>
          <w:szCs w:val="24"/>
        </w:rPr>
        <w:t xml:space="preserve">, group </w:t>
      </w:r>
      <w:r w:rsidR="00E55F76">
        <w:rPr>
          <w:rFonts w:ascii="Arial" w:hAnsi="Arial" w:cs="Arial"/>
          <w:sz w:val="24"/>
          <w:szCs w:val="24"/>
        </w:rPr>
        <w:t xml:space="preserve">projects </w:t>
      </w:r>
      <w:r w:rsidRPr="00406CD6">
        <w:rPr>
          <w:rFonts w:ascii="Arial" w:hAnsi="Arial" w:cs="Arial"/>
          <w:sz w:val="24"/>
          <w:szCs w:val="24"/>
        </w:rPr>
        <w:t xml:space="preserve">and completing </w:t>
      </w:r>
      <w:r w:rsidR="00645FBF">
        <w:rPr>
          <w:rFonts w:ascii="Arial" w:hAnsi="Arial" w:cs="Arial"/>
          <w:sz w:val="24"/>
          <w:szCs w:val="24"/>
        </w:rPr>
        <w:t xml:space="preserve">all </w:t>
      </w:r>
      <w:r w:rsidRPr="00406CD6">
        <w:rPr>
          <w:rFonts w:ascii="Arial" w:hAnsi="Arial" w:cs="Arial"/>
          <w:sz w:val="24"/>
          <w:szCs w:val="24"/>
        </w:rPr>
        <w:t>assignments</w:t>
      </w:r>
      <w:r w:rsidR="00645FBF">
        <w:rPr>
          <w:rFonts w:ascii="Arial" w:hAnsi="Arial" w:cs="Arial"/>
          <w:sz w:val="24"/>
          <w:szCs w:val="24"/>
        </w:rPr>
        <w:t>,</w:t>
      </w:r>
      <w:r w:rsidR="00E55F76">
        <w:rPr>
          <w:rFonts w:ascii="Arial" w:hAnsi="Arial" w:cs="Arial"/>
          <w:sz w:val="24"/>
          <w:szCs w:val="24"/>
        </w:rPr>
        <w:t xml:space="preserve"> quizzes</w:t>
      </w:r>
      <w:r w:rsidR="00645FBF">
        <w:rPr>
          <w:rFonts w:ascii="Arial" w:hAnsi="Arial" w:cs="Arial"/>
          <w:sz w:val="24"/>
          <w:szCs w:val="24"/>
        </w:rPr>
        <w:t xml:space="preserve"> and exams</w:t>
      </w:r>
      <w:r w:rsidRPr="00406CD6">
        <w:rPr>
          <w:rFonts w:ascii="Arial" w:hAnsi="Arial" w:cs="Arial"/>
          <w:sz w:val="24"/>
          <w:szCs w:val="24"/>
        </w:rPr>
        <w:t>. Completing all the assignments is required in order to receive a course grade.</w:t>
      </w:r>
    </w:p>
    <w:p w14:paraId="44B2EE2C" w14:textId="0217A3C2" w:rsidR="00E55F76" w:rsidRDefault="000F4BE3" w:rsidP="00EB7B2C">
      <w:pPr>
        <w:tabs>
          <w:tab w:val="left" w:pos="7920"/>
        </w:tabs>
        <w:spacing w:before="100" w:beforeAutospacing="1" w:after="100" w:afterAutospacing="1"/>
        <w:ind w:right="1080"/>
        <w:jc w:val="both"/>
        <w:rPr>
          <w:rFonts w:ascii="Arial" w:eastAsia="Times New Roman" w:hAnsi="Arial" w:cs="Arial"/>
          <w:color w:val="000000"/>
          <w:spacing w:val="5"/>
          <w:sz w:val="24"/>
          <w:szCs w:val="24"/>
        </w:rPr>
      </w:pPr>
      <w:r w:rsidRPr="00406CD6">
        <w:rPr>
          <w:rFonts w:ascii="Arial" w:eastAsia="Times New Roman" w:hAnsi="Arial" w:cs="Arial"/>
          <w:color w:val="000000"/>
          <w:spacing w:val="5"/>
          <w:sz w:val="24"/>
          <w:szCs w:val="24"/>
        </w:rPr>
        <w:lastRenderedPageBreak/>
        <w:t xml:space="preserve">The instructor will respond to student emails, monitor student </w:t>
      </w:r>
      <w:r w:rsidR="00645FBF">
        <w:rPr>
          <w:rFonts w:ascii="Arial" w:eastAsia="Times New Roman" w:hAnsi="Arial" w:cs="Arial"/>
          <w:color w:val="000000"/>
          <w:spacing w:val="5"/>
          <w:sz w:val="24"/>
          <w:szCs w:val="24"/>
        </w:rPr>
        <w:t xml:space="preserve">progress and </w:t>
      </w:r>
      <w:r w:rsidRPr="00406CD6">
        <w:rPr>
          <w:rFonts w:ascii="Arial" w:eastAsia="Times New Roman" w:hAnsi="Arial" w:cs="Arial"/>
          <w:color w:val="000000"/>
          <w:spacing w:val="5"/>
          <w:sz w:val="24"/>
          <w:szCs w:val="24"/>
        </w:rPr>
        <w:t>answer questions posted on the discussion forums,</w:t>
      </w:r>
      <w:r w:rsidR="00AC6271">
        <w:rPr>
          <w:rFonts w:ascii="Arial" w:eastAsia="Times New Roman" w:hAnsi="Arial" w:cs="Arial"/>
          <w:color w:val="000000"/>
          <w:spacing w:val="5"/>
          <w:sz w:val="24"/>
          <w:szCs w:val="24"/>
        </w:rPr>
        <w:t xml:space="preserve"> and</w:t>
      </w:r>
      <w:r w:rsidRPr="00406CD6">
        <w:rPr>
          <w:rFonts w:ascii="Arial" w:eastAsia="Times New Roman" w:hAnsi="Arial" w:cs="Arial"/>
          <w:color w:val="000000"/>
          <w:spacing w:val="5"/>
          <w:sz w:val="24"/>
          <w:szCs w:val="24"/>
        </w:rPr>
        <w:t xml:space="preserve"> send out weekly announcements or email</w:t>
      </w:r>
      <w:r w:rsidR="00AC6271">
        <w:rPr>
          <w:rFonts w:ascii="Arial" w:eastAsia="Times New Roman" w:hAnsi="Arial" w:cs="Arial"/>
          <w:color w:val="000000"/>
          <w:spacing w:val="5"/>
          <w:sz w:val="24"/>
          <w:szCs w:val="24"/>
        </w:rPr>
        <w:t>s to the class</w:t>
      </w:r>
      <w:r w:rsidRPr="00406CD6">
        <w:rPr>
          <w:rFonts w:ascii="Arial" w:eastAsia="Times New Roman" w:hAnsi="Arial" w:cs="Arial"/>
          <w:color w:val="000000"/>
          <w:spacing w:val="5"/>
          <w:sz w:val="24"/>
          <w:szCs w:val="24"/>
        </w:rPr>
        <w:t xml:space="preserve">. </w:t>
      </w:r>
    </w:p>
    <w:p w14:paraId="18CF7199" w14:textId="473A04E1" w:rsidR="00224102" w:rsidRPr="00406CD6" w:rsidRDefault="00E55F76" w:rsidP="00EB7B2C">
      <w:pPr>
        <w:tabs>
          <w:tab w:val="left" w:pos="7920"/>
        </w:tabs>
        <w:spacing w:before="100" w:beforeAutospacing="1" w:after="100" w:afterAutospacing="1"/>
        <w:ind w:right="1080"/>
        <w:jc w:val="both"/>
        <w:rPr>
          <w:rFonts w:ascii="Arial" w:eastAsia="Times New Roman" w:hAnsi="Arial" w:cs="Arial"/>
          <w:color w:val="000000"/>
          <w:spacing w:val="5"/>
          <w:sz w:val="24"/>
          <w:szCs w:val="24"/>
        </w:rPr>
      </w:pPr>
      <w:r>
        <w:rPr>
          <w:rFonts w:ascii="Arial" w:eastAsia="Times New Roman" w:hAnsi="Arial" w:cs="Arial"/>
          <w:color w:val="000000"/>
          <w:spacing w:val="5"/>
          <w:sz w:val="24"/>
          <w:szCs w:val="24"/>
        </w:rPr>
        <w:t>It is your responsibility to check your UTH e</w:t>
      </w:r>
      <w:r w:rsidR="008E431D">
        <w:rPr>
          <w:rFonts w:ascii="Arial" w:eastAsia="Times New Roman" w:hAnsi="Arial" w:cs="Arial"/>
          <w:color w:val="000000"/>
          <w:spacing w:val="5"/>
          <w:sz w:val="24"/>
          <w:szCs w:val="24"/>
        </w:rPr>
        <w:t>-</w:t>
      </w:r>
      <w:r>
        <w:rPr>
          <w:rFonts w:ascii="Arial" w:eastAsia="Times New Roman" w:hAnsi="Arial" w:cs="Arial"/>
          <w:color w:val="000000"/>
          <w:spacing w:val="5"/>
          <w:sz w:val="24"/>
          <w:szCs w:val="24"/>
        </w:rPr>
        <w:t>mail account regularly (at least weekly) to make sure you receive announcements and information sent out by your instructor and TA.</w:t>
      </w:r>
    </w:p>
    <w:p w14:paraId="1B0684A8" w14:textId="77777777" w:rsidR="00481392" w:rsidRPr="00A70B0E" w:rsidRDefault="00481392" w:rsidP="00EB7B2C">
      <w:pPr>
        <w:tabs>
          <w:tab w:val="left" w:pos="7920"/>
        </w:tabs>
        <w:spacing w:before="100" w:beforeAutospacing="1" w:after="100" w:afterAutospacing="1" w:line="240" w:lineRule="auto"/>
        <w:ind w:right="1080"/>
        <w:jc w:val="both"/>
        <w:rPr>
          <w:rFonts w:ascii="Arial" w:eastAsia="Times New Roman" w:hAnsi="Arial" w:cs="Arial"/>
          <w:b/>
          <w:color w:val="365F91" w:themeColor="accent1" w:themeShade="BF"/>
          <w:spacing w:val="5"/>
          <w:sz w:val="28"/>
          <w:szCs w:val="28"/>
        </w:rPr>
      </w:pPr>
      <w:r w:rsidRPr="00A70B0E">
        <w:rPr>
          <w:rFonts w:ascii="Arial" w:eastAsia="Times New Roman" w:hAnsi="Arial" w:cs="Arial"/>
          <w:b/>
          <w:color w:val="365F91" w:themeColor="accent1" w:themeShade="BF"/>
          <w:spacing w:val="5"/>
          <w:sz w:val="28"/>
          <w:szCs w:val="28"/>
        </w:rPr>
        <w:t>Grading</w:t>
      </w:r>
    </w:p>
    <w:p w14:paraId="641BDD6C" w14:textId="59C838C6" w:rsidR="00481392" w:rsidRPr="00406CD6" w:rsidRDefault="00481392" w:rsidP="00EB7B2C">
      <w:pPr>
        <w:tabs>
          <w:tab w:val="left" w:pos="7920"/>
        </w:tabs>
        <w:ind w:right="1080"/>
        <w:jc w:val="both"/>
        <w:rPr>
          <w:rFonts w:ascii="Arial" w:hAnsi="Arial" w:cs="Arial"/>
          <w:sz w:val="24"/>
          <w:szCs w:val="24"/>
        </w:rPr>
      </w:pPr>
      <w:r w:rsidRPr="00406CD6">
        <w:rPr>
          <w:rFonts w:ascii="Arial" w:hAnsi="Arial" w:cs="Arial"/>
          <w:sz w:val="24"/>
          <w:szCs w:val="24"/>
        </w:rPr>
        <w:t>The following evaluation criterion will be used for determining your grade for this course. Letter grades will be assigned based on the percentage of total points received (e.g., 90-100% =A, 80-89%=B, 70-79%=C, &lt;60=F</w:t>
      </w:r>
      <w:r w:rsidR="00F43F55" w:rsidRPr="00406CD6">
        <w:rPr>
          <w:rFonts w:ascii="Arial" w:hAnsi="Arial" w:cs="Arial"/>
          <w:sz w:val="24"/>
          <w:szCs w:val="24"/>
        </w:rPr>
        <w:t>, and I (Incomplete)</w:t>
      </w:r>
      <w:r w:rsidRPr="00406CD6">
        <w:rPr>
          <w:rFonts w:ascii="Arial" w:hAnsi="Arial" w:cs="Arial"/>
          <w:sz w:val="24"/>
          <w:szCs w:val="24"/>
        </w:rPr>
        <w:t>).</w:t>
      </w:r>
      <w:r w:rsidR="00F43F55" w:rsidRPr="00406CD6">
        <w:rPr>
          <w:rFonts w:ascii="Arial" w:hAnsi="Arial" w:cs="Arial"/>
          <w:sz w:val="24"/>
          <w:szCs w:val="24"/>
        </w:rPr>
        <w:t xml:space="preserve"> </w:t>
      </w:r>
      <w:r w:rsidR="00A71A89">
        <w:rPr>
          <w:rFonts w:ascii="Arial" w:hAnsi="Arial" w:cs="Arial"/>
          <w:sz w:val="24"/>
          <w:szCs w:val="24"/>
        </w:rPr>
        <w:t xml:space="preserve">An </w:t>
      </w:r>
      <w:r w:rsidR="00F43F55" w:rsidRPr="00406CD6">
        <w:rPr>
          <w:rFonts w:ascii="Arial" w:hAnsi="Arial" w:cs="Arial"/>
          <w:sz w:val="24"/>
          <w:szCs w:val="24"/>
        </w:rPr>
        <w:t xml:space="preserve">Incomplete </w:t>
      </w:r>
      <w:r w:rsidR="00A71A89">
        <w:rPr>
          <w:rFonts w:ascii="Arial" w:hAnsi="Arial" w:cs="Arial"/>
          <w:sz w:val="24"/>
          <w:szCs w:val="24"/>
        </w:rPr>
        <w:t>is</w:t>
      </w:r>
      <w:r w:rsidR="00F43F55" w:rsidRPr="00406CD6">
        <w:rPr>
          <w:rFonts w:ascii="Arial" w:hAnsi="Arial" w:cs="Arial"/>
          <w:sz w:val="24"/>
          <w:szCs w:val="24"/>
        </w:rPr>
        <w:t xml:space="preserve"> given only when situations outside of the student’s control occur. School policy mandates that</w:t>
      </w:r>
      <w:r w:rsidR="00A71A89">
        <w:rPr>
          <w:rFonts w:ascii="Arial" w:hAnsi="Arial" w:cs="Arial"/>
          <w:sz w:val="24"/>
          <w:szCs w:val="24"/>
        </w:rPr>
        <w:t xml:space="preserve"> an</w:t>
      </w:r>
      <w:r w:rsidR="00F43F55" w:rsidRPr="00406CD6">
        <w:rPr>
          <w:rFonts w:ascii="Arial" w:hAnsi="Arial" w:cs="Arial"/>
          <w:sz w:val="24"/>
          <w:szCs w:val="24"/>
        </w:rPr>
        <w:t xml:space="preserve"> </w:t>
      </w:r>
      <w:r w:rsidR="00A71A89">
        <w:rPr>
          <w:rFonts w:ascii="Arial" w:hAnsi="Arial" w:cs="Arial"/>
          <w:sz w:val="24"/>
          <w:szCs w:val="24"/>
        </w:rPr>
        <w:t>I</w:t>
      </w:r>
      <w:r w:rsidR="00F43F55" w:rsidRPr="00406CD6">
        <w:rPr>
          <w:rFonts w:ascii="Arial" w:hAnsi="Arial" w:cs="Arial"/>
          <w:sz w:val="24"/>
          <w:szCs w:val="24"/>
        </w:rPr>
        <w:t xml:space="preserve">ncomplete must be completed by the end of the following semester. </w:t>
      </w:r>
      <w:r w:rsidR="00A71A89">
        <w:rPr>
          <w:rFonts w:ascii="Arial" w:hAnsi="Arial" w:cs="Arial"/>
          <w:sz w:val="24"/>
          <w:szCs w:val="24"/>
        </w:rPr>
        <w:t xml:space="preserve">An </w:t>
      </w:r>
      <w:r w:rsidR="00F43F55" w:rsidRPr="00406CD6">
        <w:rPr>
          <w:rFonts w:ascii="Arial" w:hAnsi="Arial" w:cs="Arial"/>
          <w:sz w:val="24"/>
          <w:szCs w:val="24"/>
        </w:rPr>
        <w:t xml:space="preserve">Incomplete that </w:t>
      </w:r>
      <w:r w:rsidR="00A71A89">
        <w:rPr>
          <w:rFonts w:ascii="Arial" w:hAnsi="Arial" w:cs="Arial"/>
          <w:sz w:val="24"/>
          <w:szCs w:val="24"/>
        </w:rPr>
        <w:t>is</w:t>
      </w:r>
      <w:r w:rsidR="00F43F55" w:rsidRPr="00406CD6">
        <w:rPr>
          <w:rFonts w:ascii="Arial" w:hAnsi="Arial" w:cs="Arial"/>
          <w:sz w:val="24"/>
          <w:szCs w:val="24"/>
        </w:rPr>
        <w:t xml:space="preserve"> not completed by the end of the next semester </w:t>
      </w:r>
      <w:r w:rsidR="00A71A89">
        <w:rPr>
          <w:rFonts w:ascii="Arial" w:hAnsi="Arial" w:cs="Arial"/>
          <w:sz w:val="24"/>
          <w:szCs w:val="24"/>
        </w:rPr>
        <w:t xml:space="preserve">will </w:t>
      </w:r>
      <w:r w:rsidR="00F43F55" w:rsidRPr="00406CD6">
        <w:rPr>
          <w:rFonts w:ascii="Arial" w:hAnsi="Arial" w:cs="Arial"/>
          <w:sz w:val="24"/>
          <w:szCs w:val="24"/>
        </w:rPr>
        <w:t xml:space="preserve">turn into </w:t>
      </w:r>
      <w:r w:rsidR="00A71A89">
        <w:rPr>
          <w:rFonts w:ascii="Arial" w:hAnsi="Arial" w:cs="Arial"/>
          <w:sz w:val="24"/>
          <w:szCs w:val="24"/>
        </w:rPr>
        <w:t xml:space="preserve">an </w:t>
      </w:r>
      <w:r w:rsidR="00F43F55" w:rsidRPr="00406CD6">
        <w:rPr>
          <w:rFonts w:ascii="Arial" w:hAnsi="Arial" w:cs="Arial"/>
          <w:sz w:val="24"/>
          <w:szCs w:val="24"/>
        </w:rPr>
        <w:t>F automatically.</w:t>
      </w:r>
    </w:p>
    <w:p w14:paraId="0A4601FF" w14:textId="20DA88BA" w:rsidR="00792500" w:rsidRPr="00025A59" w:rsidRDefault="00A71A89" w:rsidP="00EB7B2C">
      <w:pPr>
        <w:tabs>
          <w:tab w:val="left" w:pos="7920"/>
        </w:tabs>
        <w:ind w:right="1080"/>
        <w:jc w:val="both"/>
        <w:rPr>
          <w:rFonts w:ascii="Arial" w:eastAsia="Times New Roman" w:hAnsi="Arial" w:cs="Arial"/>
          <w:color w:val="000000"/>
          <w:spacing w:val="5"/>
          <w:sz w:val="24"/>
          <w:szCs w:val="24"/>
        </w:rPr>
      </w:pPr>
      <w:r>
        <w:rPr>
          <w:rFonts w:ascii="Arial" w:hAnsi="Arial" w:cs="Arial"/>
          <w:color w:val="000000"/>
          <w:spacing w:val="5"/>
          <w:sz w:val="24"/>
          <w:szCs w:val="24"/>
        </w:rPr>
        <w:t>Your</w:t>
      </w:r>
      <w:r w:rsidR="00481392" w:rsidRPr="00406CD6">
        <w:rPr>
          <w:rFonts w:ascii="Arial" w:hAnsi="Arial" w:cs="Arial"/>
          <w:color w:val="000000"/>
          <w:spacing w:val="5"/>
          <w:sz w:val="24"/>
          <w:szCs w:val="24"/>
        </w:rPr>
        <w:t xml:space="preserve"> final class grade will largely be based on the results of all the assignments and activities (e.g., online discussions, quizzes, and completion of course project) that are designed to reflect your understanding of the course content. </w:t>
      </w:r>
      <w:r w:rsidR="00481392" w:rsidRPr="00406CD6">
        <w:rPr>
          <w:rFonts w:ascii="Arial" w:eastAsia="Times New Roman" w:hAnsi="Arial" w:cs="Arial"/>
          <w:color w:val="000000"/>
          <w:spacing w:val="5"/>
          <w:sz w:val="24"/>
          <w:szCs w:val="24"/>
        </w:rPr>
        <w:t xml:space="preserve">Finishing all the assigned readings, assignments, and activities </w:t>
      </w:r>
      <w:r w:rsidR="00481392" w:rsidRPr="006B0478">
        <w:rPr>
          <w:rFonts w:ascii="Arial" w:eastAsia="Times New Roman" w:hAnsi="Arial" w:cs="Arial"/>
          <w:b/>
          <w:color w:val="000000"/>
          <w:spacing w:val="5"/>
          <w:sz w:val="24"/>
          <w:szCs w:val="24"/>
        </w:rPr>
        <w:t>on time</w:t>
      </w:r>
      <w:r w:rsidR="00481392" w:rsidRPr="00406CD6">
        <w:rPr>
          <w:rFonts w:ascii="Arial" w:eastAsia="Times New Roman" w:hAnsi="Arial" w:cs="Arial"/>
          <w:color w:val="000000"/>
          <w:spacing w:val="5"/>
          <w:sz w:val="24"/>
          <w:szCs w:val="24"/>
        </w:rPr>
        <w:t xml:space="preserve"> will </w:t>
      </w:r>
      <w:r w:rsidR="00A70B0E">
        <w:rPr>
          <w:rFonts w:ascii="Arial" w:eastAsia="Times New Roman" w:hAnsi="Arial" w:cs="Arial"/>
          <w:color w:val="000000"/>
          <w:spacing w:val="5"/>
          <w:sz w:val="24"/>
          <w:szCs w:val="24"/>
        </w:rPr>
        <w:t>help</w:t>
      </w:r>
      <w:r w:rsidR="00A70B0E" w:rsidRPr="00406CD6">
        <w:rPr>
          <w:rFonts w:ascii="Arial" w:eastAsia="Times New Roman" w:hAnsi="Arial" w:cs="Arial"/>
          <w:color w:val="000000"/>
          <w:spacing w:val="5"/>
          <w:sz w:val="24"/>
          <w:szCs w:val="24"/>
        </w:rPr>
        <w:t xml:space="preserve"> </w:t>
      </w:r>
      <w:r w:rsidR="00481392" w:rsidRPr="00406CD6">
        <w:rPr>
          <w:rFonts w:ascii="Arial" w:eastAsia="Times New Roman" w:hAnsi="Arial" w:cs="Arial"/>
          <w:color w:val="000000"/>
          <w:spacing w:val="5"/>
          <w:sz w:val="24"/>
          <w:szCs w:val="24"/>
        </w:rPr>
        <w:t>you to achieve the objectives for this course.</w:t>
      </w:r>
      <w:r w:rsidR="00DE0412">
        <w:rPr>
          <w:rFonts w:ascii="Arial" w:eastAsia="Times New Roman" w:hAnsi="Arial" w:cs="Arial"/>
          <w:color w:val="000000"/>
          <w:spacing w:val="5"/>
          <w:sz w:val="24"/>
          <w:szCs w:val="24"/>
        </w:rPr>
        <w:t xml:space="preserve"> Late submissions will incur penalties and affect your final grade.</w:t>
      </w:r>
    </w:p>
    <w:tbl>
      <w:tblPr>
        <w:tblStyle w:val="TableGrid"/>
        <w:tblW w:w="6463" w:type="dxa"/>
        <w:tblInd w:w="1098" w:type="dxa"/>
        <w:tblLook w:val="04A0" w:firstRow="1" w:lastRow="0" w:firstColumn="1" w:lastColumn="0" w:noHBand="0" w:noVBand="1"/>
      </w:tblPr>
      <w:tblGrid>
        <w:gridCol w:w="3330"/>
        <w:gridCol w:w="3133"/>
      </w:tblGrid>
      <w:tr w:rsidR="00792500" w:rsidRPr="00406CD6" w14:paraId="239137BE" w14:textId="77777777" w:rsidTr="008C672D">
        <w:trPr>
          <w:trHeight w:val="404"/>
        </w:trPr>
        <w:tc>
          <w:tcPr>
            <w:tcW w:w="3330" w:type="dxa"/>
            <w:vAlign w:val="center"/>
          </w:tcPr>
          <w:p w14:paraId="554B99EF" w14:textId="77777777" w:rsidR="00481392" w:rsidRPr="00406CD6" w:rsidRDefault="00481392" w:rsidP="00EB7B2C">
            <w:pPr>
              <w:pStyle w:val="ListParagraph"/>
              <w:spacing w:line="276" w:lineRule="auto"/>
              <w:ind w:left="0"/>
              <w:jc w:val="both"/>
              <w:rPr>
                <w:rFonts w:ascii="Arial" w:hAnsi="Arial" w:cs="Arial"/>
                <w:b/>
                <w:sz w:val="24"/>
                <w:szCs w:val="24"/>
              </w:rPr>
            </w:pPr>
            <w:r w:rsidRPr="00406CD6">
              <w:rPr>
                <w:rFonts w:ascii="Arial" w:hAnsi="Arial" w:cs="Arial"/>
                <w:b/>
                <w:sz w:val="24"/>
                <w:szCs w:val="24"/>
              </w:rPr>
              <w:t>Requirements</w:t>
            </w:r>
          </w:p>
        </w:tc>
        <w:tc>
          <w:tcPr>
            <w:tcW w:w="3133" w:type="dxa"/>
            <w:vAlign w:val="center"/>
          </w:tcPr>
          <w:p w14:paraId="505D3A45" w14:textId="77A4B952" w:rsidR="00481392" w:rsidRPr="00406CD6" w:rsidRDefault="00481392" w:rsidP="00EB7B2C">
            <w:pPr>
              <w:pStyle w:val="ListParagraph"/>
              <w:spacing w:line="276" w:lineRule="auto"/>
              <w:ind w:left="0"/>
              <w:jc w:val="both"/>
              <w:rPr>
                <w:rFonts w:ascii="Arial" w:hAnsi="Arial" w:cs="Arial"/>
                <w:b/>
                <w:sz w:val="24"/>
                <w:szCs w:val="24"/>
              </w:rPr>
            </w:pPr>
            <w:r w:rsidRPr="00406CD6">
              <w:rPr>
                <w:rFonts w:ascii="Arial" w:hAnsi="Arial" w:cs="Arial"/>
                <w:b/>
                <w:sz w:val="24"/>
                <w:szCs w:val="24"/>
              </w:rPr>
              <w:t>Percentage of</w:t>
            </w:r>
            <w:r w:rsidR="00792500">
              <w:rPr>
                <w:rFonts w:ascii="Arial" w:hAnsi="Arial" w:cs="Arial"/>
                <w:b/>
                <w:sz w:val="24"/>
                <w:szCs w:val="24"/>
              </w:rPr>
              <w:t xml:space="preserve"> </w:t>
            </w:r>
            <w:r w:rsidRPr="00406CD6">
              <w:rPr>
                <w:rFonts w:ascii="Arial" w:hAnsi="Arial" w:cs="Arial"/>
                <w:b/>
                <w:sz w:val="24"/>
                <w:szCs w:val="24"/>
              </w:rPr>
              <w:t>Total Points</w:t>
            </w:r>
          </w:p>
        </w:tc>
      </w:tr>
      <w:tr w:rsidR="00792500" w:rsidRPr="00406CD6" w14:paraId="1E161BEC" w14:textId="77777777" w:rsidTr="008C672D">
        <w:trPr>
          <w:trHeight w:val="275"/>
        </w:trPr>
        <w:tc>
          <w:tcPr>
            <w:tcW w:w="3330" w:type="dxa"/>
          </w:tcPr>
          <w:p w14:paraId="1514433A" w14:textId="0EA59BA7" w:rsidR="00481392" w:rsidRPr="00406CD6" w:rsidRDefault="0089402F" w:rsidP="00EB7B2C">
            <w:pPr>
              <w:pStyle w:val="ListParagraph"/>
              <w:spacing w:line="276" w:lineRule="auto"/>
              <w:ind w:left="0"/>
              <w:jc w:val="both"/>
              <w:rPr>
                <w:rFonts w:ascii="Arial" w:hAnsi="Arial" w:cs="Arial"/>
                <w:sz w:val="24"/>
                <w:szCs w:val="24"/>
              </w:rPr>
            </w:pPr>
            <w:r>
              <w:rPr>
                <w:rFonts w:ascii="Arial" w:hAnsi="Arial" w:cs="Arial"/>
                <w:sz w:val="24"/>
                <w:szCs w:val="24"/>
              </w:rPr>
              <w:t>Laboratory assignments</w:t>
            </w:r>
          </w:p>
        </w:tc>
        <w:tc>
          <w:tcPr>
            <w:tcW w:w="3133" w:type="dxa"/>
          </w:tcPr>
          <w:p w14:paraId="4563BB52" w14:textId="02511BE1" w:rsidR="00481392" w:rsidRPr="00406CD6" w:rsidRDefault="0089402F" w:rsidP="00EB7B2C">
            <w:pPr>
              <w:pStyle w:val="ListParagraph"/>
              <w:spacing w:line="276" w:lineRule="auto"/>
              <w:ind w:left="0"/>
              <w:jc w:val="both"/>
              <w:rPr>
                <w:rFonts w:ascii="Arial" w:hAnsi="Arial" w:cs="Arial"/>
                <w:sz w:val="24"/>
                <w:szCs w:val="24"/>
              </w:rPr>
            </w:pPr>
            <w:r>
              <w:rPr>
                <w:rFonts w:ascii="Arial" w:hAnsi="Arial" w:cs="Arial"/>
                <w:sz w:val="24"/>
                <w:szCs w:val="24"/>
              </w:rPr>
              <w:t>20%</w:t>
            </w:r>
          </w:p>
        </w:tc>
      </w:tr>
      <w:tr w:rsidR="00792500" w:rsidRPr="00406CD6" w14:paraId="2AD339E4" w14:textId="77777777" w:rsidTr="008C672D">
        <w:trPr>
          <w:trHeight w:val="287"/>
        </w:trPr>
        <w:tc>
          <w:tcPr>
            <w:tcW w:w="3330" w:type="dxa"/>
          </w:tcPr>
          <w:p w14:paraId="5139EC1F" w14:textId="6527DD36" w:rsidR="00481392" w:rsidRPr="00406CD6" w:rsidRDefault="00BE4574" w:rsidP="00EB7B2C">
            <w:pPr>
              <w:pStyle w:val="ListParagraph"/>
              <w:spacing w:line="276" w:lineRule="auto"/>
              <w:ind w:left="0"/>
              <w:jc w:val="both"/>
              <w:rPr>
                <w:rFonts w:ascii="Arial" w:hAnsi="Arial" w:cs="Arial"/>
                <w:sz w:val="24"/>
                <w:szCs w:val="24"/>
              </w:rPr>
            </w:pPr>
            <w:r>
              <w:rPr>
                <w:rFonts w:ascii="Arial" w:hAnsi="Arial" w:cs="Arial"/>
                <w:sz w:val="24"/>
                <w:szCs w:val="24"/>
              </w:rPr>
              <w:t>Completion of o</w:t>
            </w:r>
            <w:r w:rsidR="0089402F">
              <w:rPr>
                <w:rFonts w:ascii="Arial" w:hAnsi="Arial" w:cs="Arial"/>
                <w:sz w:val="24"/>
                <w:szCs w:val="24"/>
              </w:rPr>
              <w:t>nline quizzes</w:t>
            </w:r>
          </w:p>
        </w:tc>
        <w:tc>
          <w:tcPr>
            <w:tcW w:w="3133" w:type="dxa"/>
          </w:tcPr>
          <w:p w14:paraId="362454BA" w14:textId="37937498" w:rsidR="00481392" w:rsidRPr="00406CD6" w:rsidRDefault="0089402F" w:rsidP="00EB7B2C">
            <w:pPr>
              <w:pStyle w:val="ListParagraph"/>
              <w:spacing w:line="276" w:lineRule="auto"/>
              <w:ind w:left="0"/>
              <w:jc w:val="both"/>
              <w:rPr>
                <w:rFonts w:ascii="Arial" w:hAnsi="Arial" w:cs="Arial"/>
                <w:sz w:val="24"/>
                <w:szCs w:val="24"/>
              </w:rPr>
            </w:pPr>
            <w:r>
              <w:rPr>
                <w:rFonts w:ascii="Arial" w:hAnsi="Arial" w:cs="Arial"/>
                <w:sz w:val="24"/>
                <w:szCs w:val="24"/>
              </w:rPr>
              <w:t>20%</w:t>
            </w:r>
          </w:p>
        </w:tc>
      </w:tr>
      <w:tr w:rsidR="00792500" w:rsidRPr="00406CD6" w14:paraId="22CFBD1F" w14:textId="77777777" w:rsidTr="008C672D">
        <w:trPr>
          <w:trHeight w:val="287"/>
        </w:trPr>
        <w:tc>
          <w:tcPr>
            <w:tcW w:w="3330" w:type="dxa"/>
          </w:tcPr>
          <w:p w14:paraId="04609CE6" w14:textId="5B20E0EE" w:rsidR="00481392" w:rsidRPr="00406CD6" w:rsidRDefault="0089402F" w:rsidP="00EB7B2C">
            <w:pPr>
              <w:pStyle w:val="ListParagraph"/>
              <w:spacing w:line="276" w:lineRule="auto"/>
              <w:ind w:left="-77" w:firstLine="77"/>
              <w:jc w:val="both"/>
              <w:rPr>
                <w:rFonts w:ascii="Arial" w:hAnsi="Arial" w:cs="Arial"/>
                <w:sz w:val="24"/>
                <w:szCs w:val="24"/>
              </w:rPr>
            </w:pPr>
            <w:r>
              <w:rPr>
                <w:rFonts w:ascii="Arial" w:hAnsi="Arial" w:cs="Arial"/>
                <w:sz w:val="24"/>
                <w:szCs w:val="24"/>
              </w:rPr>
              <w:t>Midterm examinations</w:t>
            </w:r>
          </w:p>
        </w:tc>
        <w:tc>
          <w:tcPr>
            <w:tcW w:w="3133" w:type="dxa"/>
          </w:tcPr>
          <w:p w14:paraId="096FD875" w14:textId="4ACF7373" w:rsidR="00481392" w:rsidRPr="00406CD6" w:rsidRDefault="0089402F" w:rsidP="00EB7B2C">
            <w:pPr>
              <w:pStyle w:val="ListParagraph"/>
              <w:spacing w:line="276" w:lineRule="auto"/>
              <w:ind w:left="0"/>
              <w:jc w:val="both"/>
              <w:rPr>
                <w:rFonts w:ascii="Arial" w:hAnsi="Arial" w:cs="Arial"/>
                <w:sz w:val="24"/>
                <w:szCs w:val="24"/>
              </w:rPr>
            </w:pPr>
            <w:r>
              <w:rPr>
                <w:rFonts w:ascii="Arial" w:hAnsi="Arial" w:cs="Arial"/>
                <w:sz w:val="24"/>
                <w:szCs w:val="24"/>
              </w:rPr>
              <w:t>30% (best 2 of 3)</w:t>
            </w:r>
          </w:p>
        </w:tc>
      </w:tr>
      <w:tr w:rsidR="00792500" w:rsidRPr="00406CD6" w14:paraId="7717103D" w14:textId="77777777" w:rsidTr="008C672D">
        <w:trPr>
          <w:trHeight w:val="341"/>
        </w:trPr>
        <w:tc>
          <w:tcPr>
            <w:tcW w:w="3330" w:type="dxa"/>
          </w:tcPr>
          <w:p w14:paraId="16972615" w14:textId="202BD1BA" w:rsidR="00481392" w:rsidRPr="00406CD6" w:rsidRDefault="0089402F" w:rsidP="00EB7B2C">
            <w:pPr>
              <w:pStyle w:val="ListParagraph"/>
              <w:spacing w:line="276" w:lineRule="auto"/>
              <w:ind w:left="1"/>
              <w:jc w:val="both"/>
              <w:rPr>
                <w:rFonts w:ascii="Arial" w:hAnsi="Arial" w:cs="Arial"/>
                <w:sz w:val="24"/>
                <w:szCs w:val="24"/>
              </w:rPr>
            </w:pPr>
            <w:r>
              <w:rPr>
                <w:rFonts w:ascii="Arial" w:hAnsi="Arial" w:cs="Arial"/>
                <w:sz w:val="24"/>
                <w:szCs w:val="24"/>
              </w:rPr>
              <w:t>Final examination</w:t>
            </w:r>
          </w:p>
        </w:tc>
        <w:tc>
          <w:tcPr>
            <w:tcW w:w="3133" w:type="dxa"/>
          </w:tcPr>
          <w:p w14:paraId="3F9CA29C" w14:textId="4C197D80" w:rsidR="00481392" w:rsidRPr="00406CD6" w:rsidRDefault="0089402F" w:rsidP="00EB7B2C">
            <w:pPr>
              <w:pStyle w:val="ListParagraph"/>
              <w:spacing w:line="276" w:lineRule="auto"/>
              <w:ind w:left="0"/>
              <w:jc w:val="both"/>
              <w:rPr>
                <w:rFonts w:ascii="Arial" w:hAnsi="Arial" w:cs="Arial"/>
                <w:sz w:val="24"/>
                <w:szCs w:val="24"/>
              </w:rPr>
            </w:pPr>
            <w:r>
              <w:rPr>
                <w:rFonts w:ascii="Arial" w:hAnsi="Arial" w:cs="Arial"/>
                <w:sz w:val="24"/>
                <w:szCs w:val="24"/>
              </w:rPr>
              <w:t>30%</w:t>
            </w:r>
          </w:p>
        </w:tc>
      </w:tr>
      <w:tr w:rsidR="0089402F" w:rsidRPr="00406CD6" w14:paraId="01A4FE7A" w14:textId="77777777" w:rsidTr="008C672D">
        <w:trPr>
          <w:trHeight w:val="395"/>
        </w:trPr>
        <w:tc>
          <w:tcPr>
            <w:tcW w:w="3330" w:type="dxa"/>
          </w:tcPr>
          <w:p w14:paraId="4AD6DEA2" w14:textId="2640E243" w:rsidR="0089402F" w:rsidRPr="00406CD6" w:rsidRDefault="0089402F" w:rsidP="00EB7B2C">
            <w:pPr>
              <w:pStyle w:val="ListParagraph"/>
              <w:spacing w:line="276" w:lineRule="auto"/>
              <w:ind w:left="0"/>
              <w:jc w:val="both"/>
              <w:rPr>
                <w:rFonts w:ascii="Arial" w:hAnsi="Arial" w:cs="Arial"/>
                <w:sz w:val="24"/>
                <w:szCs w:val="24"/>
              </w:rPr>
            </w:pPr>
            <w:r w:rsidRPr="00406CD6">
              <w:rPr>
                <w:rFonts w:ascii="Arial" w:hAnsi="Arial" w:cs="Arial"/>
                <w:b/>
                <w:sz w:val="24"/>
                <w:szCs w:val="24"/>
              </w:rPr>
              <w:t>Total</w:t>
            </w:r>
          </w:p>
        </w:tc>
        <w:tc>
          <w:tcPr>
            <w:tcW w:w="3133" w:type="dxa"/>
          </w:tcPr>
          <w:p w14:paraId="3027CB0A" w14:textId="2234DF3C" w:rsidR="0089402F" w:rsidRPr="00406CD6" w:rsidRDefault="0089402F" w:rsidP="00EB7B2C">
            <w:pPr>
              <w:pStyle w:val="ListParagraph"/>
              <w:spacing w:line="276" w:lineRule="auto"/>
              <w:ind w:left="0"/>
              <w:jc w:val="both"/>
              <w:rPr>
                <w:rFonts w:ascii="Arial" w:hAnsi="Arial" w:cs="Arial"/>
                <w:sz w:val="24"/>
                <w:szCs w:val="24"/>
              </w:rPr>
            </w:pPr>
            <w:r w:rsidRPr="00406CD6">
              <w:rPr>
                <w:rFonts w:ascii="Arial" w:hAnsi="Arial" w:cs="Arial"/>
                <w:b/>
                <w:sz w:val="24"/>
                <w:szCs w:val="24"/>
              </w:rPr>
              <w:t>100%</w:t>
            </w:r>
          </w:p>
        </w:tc>
      </w:tr>
    </w:tbl>
    <w:p w14:paraId="0E4B4798" w14:textId="138CEB4E" w:rsidR="00481392" w:rsidRPr="00406CD6" w:rsidRDefault="00DE0412" w:rsidP="00EB7B2C">
      <w:pPr>
        <w:tabs>
          <w:tab w:val="left" w:pos="7920"/>
        </w:tabs>
        <w:ind w:right="1080"/>
        <w:jc w:val="both"/>
        <w:rPr>
          <w:rFonts w:ascii="Arial" w:hAnsi="Arial" w:cs="Arial"/>
          <w:sz w:val="24"/>
          <w:szCs w:val="24"/>
        </w:rPr>
      </w:pPr>
      <w:r>
        <w:rPr>
          <w:rFonts w:ascii="Arial" w:hAnsi="Arial" w:cs="Arial"/>
          <w:sz w:val="24"/>
          <w:szCs w:val="24"/>
        </w:rPr>
        <w:br/>
      </w:r>
    </w:p>
    <w:p w14:paraId="115B7B34" w14:textId="77777777" w:rsidR="00FD7968" w:rsidRDefault="00FD7968" w:rsidP="00EB7B2C">
      <w:pPr>
        <w:jc w:val="both"/>
        <w:rPr>
          <w:rFonts w:ascii="Arial" w:eastAsia="Times New Roman" w:hAnsi="Arial" w:cs="Arial"/>
          <w:b/>
          <w:i/>
          <w:color w:val="365F91" w:themeColor="accent1" w:themeShade="BF"/>
          <w:spacing w:val="5"/>
          <w:sz w:val="24"/>
          <w:szCs w:val="24"/>
        </w:rPr>
      </w:pPr>
      <w:r>
        <w:rPr>
          <w:rFonts w:ascii="Arial" w:eastAsia="Times New Roman" w:hAnsi="Arial" w:cs="Arial"/>
          <w:b/>
          <w:i/>
          <w:color w:val="365F91" w:themeColor="accent1" w:themeShade="BF"/>
          <w:spacing w:val="5"/>
          <w:sz w:val="24"/>
          <w:szCs w:val="24"/>
        </w:rPr>
        <w:br w:type="page"/>
      </w:r>
    </w:p>
    <w:p w14:paraId="790646AA" w14:textId="5C6E5FBB" w:rsidR="00481392" w:rsidRPr="00A70B0E" w:rsidRDefault="00655394" w:rsidP="00EB7B2C">
      <w:pPr>
        <w:tabs>
          <w:tab w:val="left" w:pos="7920"/>
        </w:tabs>
        <w:spacing w:before="100" w:beforeAutospacing="1" w:after="100" w:afterAutospacing="1" w:line="240" w:lineRule="auto"/>
        <w:ind w:right="1080"/>
        <w:jc w:val="both"/>
        <w:rPr>
          <w:rFonts w:ascii="Arial" w:eastAsia="Times New Roman" w:hAnsi="Arial" w:cs="Arial"/>
          <w:b/>
          <w:color w:val="365F91" w:themeColor="accent1" w:themeShade="BF"/>
          <w:spacing w:val="5"/>
          <w:sz w:val="28"/>
          <w:szCs w:val="28"/>
        </w:rPr>
      </w:pPr>
      <w:r w:rsidRPr="00A70B0E">
        <w:rPr>
          <w:rFonts w:ascii="Arial" w:eastAsia="Times New Roman" w:hAnsi="Arial" w:cs="Arial"/>
          <w:b/>
          <w:color w:val="365F91" w:themeColor="accent1" w:themeShade="BF"/>
          <w:spacing w:val="5"/>
          <w:sz w:val="28"/>
          <w:szCs w:val="28"/>
        </w:rPr>
        <w:lastRenderedPageBreak/>
        <w:t>Student Feedback</w:t>
      </w:r>
      <w:r w:rsidR="00805838" w:rsidRPr="00A70B0E">
        <w:rPr>
          <w:rFonts w:ascii="Arial" w:eastAsia="Times New Roman" w:hAnsi="Arial" w:cs="Arial"/>
          <w:b/>
          <w:color w:val="365F91" w:themeColor="accent1" w:themeShade="BF"/>
          <w:spacing w:val="5"/>
          <w:sz w:val="28"/>
          <w:szCs w:val="28"/>
        </w:rPr>
        <w:t xml:space="preserve"> / Evaluation of Instruction</w:t>
      </w:r>
    </w:p>
    <w:p w14:paraId="2565E0AE" w14:textId="77777777" w:rsidR="00A70B0E" w:rsidRDefault="00641B84" w:rsidP="00EB7B2C">
      <w:pPr>
        <w:tabs>
          <w:tab w:val="left" w:pos="7920"/>
        </w:tabs>
        <w:ind w:right="1080"/>
        <w:jc w:val="both"/>
        <w:rPr>
          <w:rFonts w:ascii="Arial" w:hAnsi="Arial" w:cs="Arial"/>
          <w:sz w:val="24"/>
          <w:szCs w:val="24"/>
        </w:rPr>
      </w:pPr>
      <w:r w:rsidRPr="00406CD6">
        <w:rPr>
          <w:rFonts w:ascii="Arial" w:hAnsi="Arial" w:cs="Arial"/>
          <w:sz w:val="24"/>
          <w:szCs w:val="24"/>
        </w:rPr>
        <w:t>At</w:t>
      </w:r>
      <w:r w:rsidR="00187191" w:rsidRPr="00406CD6">
        <w:rPr>
          <w:rFonts w:ascii="Arial" w:hAnsi="Arial" w:cs="Arial"/>
          <w:sz w:val="24"/>
          <w:szCs w:val="24"/>
        </w:rPr>
        <w:t xml:space="preserve"> the end of the semester</w:t>
      </w:r>
      <w:r w:rsidR="00481392" w:rsidRPr="00406CD6">
        <w:rPr>
          <w:rFonts w:ascii="Arial" w:hAnsi="Arial" w:cs="Arial"/>
          <w:sz w:val="24"/>
          <w:szCs w:val="24"/>
        </w:rPr>
        <w:t xml:space="preserve">, you will be asked to </w:t>
      </w:r>
      <w:r w:rsidR="008F7DA8" w:rsidRPr="00406CD6">
        <w:rPr>
          <w:rFonts w:ascii="Arial" w:hAnsi="Arial" w:cs="Arial"/>
          <w:sz w:val="24"/>
          <w:szCs w:val="24"/>
        </w:rPr>
        <w:t>fill out</w:t>
      </w:r>
      <w:r w:rsidR="00481392" w:rsidRPr="00406CD6">
        <w:rPr>
          <w:rFonts w:ascii="Arial" w:hAnsi="Arial" w:cs="Arial"/>
          <w:sz w:val="24"/>
          <w:szCs w:val="24"/>
        </w:rPr>
        <w:t xml:space="preserve"> an online </w:t>
      </w:r>
      <w:r w:rsidR="008F7DA8" w:rsidRPr="00406CD6">
        <w:rPr>
          <w:rFonts w:ascii="Arial" w:hAnsi="Arial" w:cs="Arial"/>
          <w:sz w:val="24"/>
          <w:szCs w:val="24"/>
        </w:rPr>
        <w:t>“C</w:t>
      </w:r>
      <w:r w:rsidR="00187191" w:rsidRPr="00406CD6">
        <w:rPr>
          <w:rFonts w:ascii="Arial" w:hAnsi="Arial" w:cs="Arial"/>
          <w:sz w:val="24"/>
          <w:szCs w:val="24"/>
        </w:rPr>
        <w:t xml:space="preserve">ourse and </w:t>
      </w:r>
      <w:r w:rsidR="008F7DA8" w:rsidRPr="00406CD6">
        <w:rPr>
          <w:rFonts w:ascii="Arial" w:hAnsi="Arial" w:cs="Arial"/>
          <w:sz w:val="24"/>
          <w:szCs w:val="24"/>
        </w:rPr>
        <w:t>I</w:t>
      </w:r>
      <w:r w:rsidR="00187191" w:rsidRPr="00406CD6">
        <w:rPr>
          <w:rFonts w:ascii="Arial" w:hAnsi="Arial" w:cs="Arial"/>
          <w:sz w:val="24"/>
          <w:szCs w:val="24"/>
        </w:rPr>
        <w:t xml:space="preserve">nstructor </w:t>
      </w:r>
      <w:r w:rsidR="008F7DA8" w:rsidRPr="00406CD6">
        <w:rPr>
          <w:rFonts w:ascii="Arial" w:hAnsi="Arial" w:cs="Arial"/>
          <w:sz w:val="24"/>
          <w:szCs w:val="24"/>
        </w:rPr>
        <w:t>E</w:t>
      </w:r>
      <w:r w:rsidR="00187191" w:rsidRPr="00406CD6">
        <w:rPr>
          <w:rFonts w:ascii="Arial" w:hAnsi="Arial" w:cs="Arial"/>
          <w:sz w:val="24"/>
          <w:szCs w:val="24"/>
        </w:rPr>
        <w:t>valuation</w:t>
      </w:r>
      <w:r w:rsidR="008F7DA8" w:rsidRPr="00406CD6">
        <w:rPr>
          <w:rFonts w:ascii="Arial" w:hAnsi="Arial" w:cs="Arial"/>
          <w:sz w:val="24"/>
          <w:szCs w:val="24"/>
        </w:rPr>
        <w:t>” survey</w:t>
      </w:r>
      <w:r w:rsidR="00481392" w:rsidRPr="00406CD6">
        <w:rPr>
          <w:rFonts w:ascii="Arial" w:hAnsi="Arial" w:cs="Arial"/>
          <w:sz w:val="24"/>
          <w:szCs w:val="24"/>
        </w:rPr>
        <w:t xml:space="preserve">. </w:t>
      </w:r>
    </w:p>
    <w:p w14:paraId="60DDA3F8" w14:textId="506932E7" w:rsidR="00A70B0E" w:rsidRPr="00A70B0E" w:rsidRDefault="008F7DA8" w:rsidP="00EB7B2C">
      <w:pPr>
        <w:tabs>
          <w:tab w:val="left" w:pos="7920"/>
        </w:tabs>
        <w:ind w:left="720" w:right="2160"/>
        <w:jc w:val="both"/>
        <w:rPr>
          <w:rFonts w:ascii="Arial" w:hAnsi="Arial" w:cs="Arial"/>
          <w:b/>
          <w:sz w:val="24"/>
        </w:rPr>
      </w:pPr>
      <w:r w:rsidRPr="00A70B0E">
        <w:rPr>
          <w:rFonts w:ascii="Arial" w:hAnsi="Arial" w:cs="Arial"/>
          <w:b/>
          <w:sz w:val="24"/>
        </w:rPr>
        <w:t>Instructors do not receive the aggregated results until all grading is done and course grades are submitted</w:t>
      </w:r>
      <w:r w:rsidR="00A70B0E" w:rsidRPr="00A70B0E">
        <w:rPr>
          <w:rFonts w:ascii="Arial" w:hAnsi="Arial" w:cs="Arial"/>
          <w:b/>
          <w:sz w:val="24"/>
        </w:rPr>
        <w:t xml:space="preserve">. </w:t>
      </w:r>
    </w:p>
    <w:p w14:paraId="274C5ED0" w14:textId="31E84307" w:rsidR="00A70B0E" w:rsidRPr="00A70B0E" w:rsidRDefault="00A70B0E" w:rsidP="00EB7B2C">
      <w:pPr>
        <w:ind w:left="720" w:right="2160"/>
        <w:jc w:val="both"/>
        <w:rPr>
          <w:rFonts w:ascii="Arial" w:hAnsi="Arial" w:cs="Arial"/>
          <w:b/>
          <w:sz w:val="24"/>
        </w:rPr>
      </w:pPr>
      <w:r w:rsidRPr="00A70B0E">
        <w:rPr>
          <w:rFonts w:ascii="Arial" w:hAnsi="Arial" w:cs="Arial"/>
          <w:b/>
          <w:sz w:val="24"/>
        </w:rPr>
        <w:t xml:space="preserve">Instructors do not have access to the identity of the survey participants when they view the survey results.  </w:t>
      </w:r>
    </w:p>
    <w:p w14:paraId="0BD83C29" w14:textId="02C046B9" w:rsidR="00655394" w:rsidRPr="00406CD6" w:rsidRDefault="008F7DA8" w:rsidP="00EB7B2C">
      <w:pPr>
        <w:tabs>
          <w:tab w:val="left" w:pos="7920"/>
        </w:tabs>
        <w:ind w:right="1080"/>
        <w:jc w:val="both"/>
        <w:rPr>
          <w:rFonts w:ascii="Arial" w:hAnsi="Arial" w:cs="Arial"/>
          <w:sz w:val="24"/>
        </w:rPr>
      </w:pPr>
      <w:r w:rsidRPr="00406CD6">
        <w:rPr>
          <w:rFonts w:ascii="Arial" w:hAnsi="Arial" w:cs="Arial"/>
          <w:sz w:val="24"/>
        </w:rPr>
        <w:t xml:space="preserve">Please take time to finish the evaluation survey since it is helpful to evaluate the instruction and provide for revisions of future course offerings.  </w:t>
      </w:r>
    </w:p>
    <w:p w14:paraId="0B0E02DC" w14:textId="39B65CBB" w:rsidR="00545935" w:rsidRPr="00406CD6" w:rsidRDefault="008F7DA8" w:rsidP="00EB7B2C">
      <w:pPr>
        <w:tabs>
          <w:tab w:val="left" w:pos="7920"/>
        </w:tabs>
        <w:ind w:right="1080"/>
        <w:jc w:val="both"/>
        <w:rPr>
          <w:rFonts w:ascii="Arial" w:hAnsi="Arial" w:cs="Arial"/>
          <w:sz w:val="24"/>
        </w:rPr>
      </w:pPr>
      <w:r w:rsidRPr="00406CD6">
        <w:rPr>
          <w:rFonts w:ascii="Arial" w:hAnsi="Arial" w:cs="Arial"/>
          <w:sz w:val="24"/>
        </w:rPr>
        <w:t>Your feedback is encouraged throughout the course and is always welcomed.</w:t>
      </w:r>
    </w:p>
    <w:p w14:paraId="4D3FE9A3" w14:textId="77777777" w:rsidR="00CE5ABA" w:rsidRDefault="00CE5ABA" w:rsidP="00EB7B2C">
      <w:pPr>
        <w:jc w:val="both"/>
        <w:rPr>
          <w:rFonts w:ascii="Arial" w:eastAsia="Times New Roman" w:hAnsi="Arial" w:cs="Arial"/>
          <w:b/>
          <w:i/>
          <w:color w:val="365F91" w:themeColor="accent1" w:themeShade="BF"/>
          <w:spacing w:val="5"/>
          <w:sz w:val="28"/>
          <w:szCs w:val="28"/>
        </w:rPr>
      </w:pPr>
      <w:r>
        <w:rPr>
          <w:rFonts w:ascii="Arial" w:eastAsia="Times New Roman" w:hAnsi="Arial" w:cs="Arial"/>
          <w:b/>
          <w:i/>
          <w:color w:val="365F91" w:themeColor="accent1" w:themeShade="BF"/>
          <w:spacing w:val="5"/>
          <w:sz w:val="28"/>
          <w:szCs w:val="28"/>
        </w:rPr>
        <w:br w:type="page"/>
      </w:r>
    </w:p>
    <w:p w14:paraId="791B8495" w14:textId="4FECDF50" w:rsidR="00170DE8" w:rsidRPr="00A70B0E" w:rsidRDefault="00170DE8" w:rsidP="00EB7B2C">
      <w:pPr>
        <w:tabs>
          <w:tab w:val="left" w:pos="7920"/>
        </w:tabs>
        <w:spacing w:before="100" w:beforeAutospacing="1" w:after="100" w:afterAutospacing="1" w:line="240" w:lineRule="auto"/>
        <w:ind w:right="1080"/>
        <w:jc w:val="both"/>
        <w:rPr>
          <w:rFonts w:ascii="Arial" w:eastAsia="Times New Roman" w:hAnsi="Arial" w:cs="Arial"/>
          <w:b/>
          <w:color w:val="365F91" w:themeColor="accent1" w:themeShade="BF"/>
          <w:spacing w:val="5"/>
          <w:sz w:val="28"/>
          <w:szCs w:val="28"/>
        </w:rPr>
      </w:pPr>
      <w:r w:rsidRPr="00A70B0E">
        <w:rPr>
          <w:rFonts w:ascii="Arial" w:eastAsia="Times New Roman" w:hAnsi="Arial" w:cs="Arial"/>
          <w:b/>
          <w:color w:val="365F91" w:themeColor="accent1" w:themeShade="BF"/>
          <w:spacing w:val="5"/>
          <w:sz w:val="28"/>
          <w:szCs w:val="28"/>
        </w:rPr>
        <w:lastRenderedPageBreak/>
        <w:t>Technical Requirements and Support</w:t>
      </w:r>
    </w:p>
    <w:p w14:paraId="64E0D9E6" w14:textId="71E720E6" w:rsidR="00FD7968" w:rsidRDefault="00170DE8" w:rsidP="00EB7B2C">
      <w:pPr>
        <w:tabs>
          <w:tab w:val="left" w:pos="7920"/>
        </w:tabs>
        <w:ind w:right="1080"/>
        <w:jc w:val="both"/>
        <w:rPr>
          <w:rFonts w:ascii="Arial" w:hAnsi="Arial" w:cs="Arial"/>
          <w:color w:val="000000"/>
          <w:spacing w:val="5"/>
          <w:sz w:val="24"/>
          <w:szCs w:val="24"/>
        </w:rPr>
      </w:pPr>
      <w:r w:rsidRPr="00406CD6">
        <w:rPr>
          <w:rFonts w:ascii="Arial" w:hAnsi="Arial" w:cs="Arial"/>
          <w:color w:val="000000"/>
          <w:spacing w:val="5"/>
          <w:sz w:val="24"/>
          <w:szCs w:val="24"/>
        </w:rPr>
        <w:t>This course requires</w:t>
      </w:r>
      <w:r w:rsidR="00E96F6D" w:rsidRPr="00406CD6">
        <w:rPr>
          <w:rFonts w:ascii="Arial" w:hAnsi="Arial" w:cs="Arial"/>
          <w:color w:val="000000"/>
          <w:spacing w:val="5"/>
          <w:sz w:val="24"/>
          <w:szCs w:val="24"/>
        </w:rPr>
        <w:t xml:space="preserve"> </w:t>
      </w:r>
      <w:r w:rsidR="007C052F">
        <w:rPr>
          <w:rFonts w:ascii="Arial" w:hAnsi="Arial" w:cs="Arial"/>
          <w:color w:val="000000"/>
          <w:spacing w:val="5"/>
          <w:sz w:val="24"/>
          <w:szCs w:val="24"/>
        </w:rPr>
        <w:t xml:space="preserve">the </w:t>
      </w:r>
      <w:r w:rsidR="00E96F6D" w:rsidRPr="00406CD6">
        <w:rPr>
          <w:rFonts w:ascii="Arial" w:hAnsi="Arial" w:cs="Arial"/>
          <w:color w:val="000000"/>
          <w:spacing w:val="5"/>
          <w:sz w:val="24"/>
          <w:szCs w:val="24"/>
        </w:rPr>
        <w:t>use of</w:t>
      </w:r>
      <w:r w:rsidRPr="00406CD6">
        <w:rPr>
          <w:rFonts w:ascii="Arial" w:hAnsi="Arial" w:cs="Arial"/>
          <w:color w:val="000000"/>
          <w:spacing w:val="5"/>
          <w:sz w:val="24"/>
          <w:szCs w:val="24"/>
        </w:rPr>
        <w:t xml:space="preserve"> </w:t>
      </w:r>
      <w:r w:rsidR="00BE4574">
        <w:rPr>
          <w:rFonts w:ascii="Arial" w:hAnsi="Arial" w:cs="Arial"/>
          <w:color w:val="000000"/>
          <w:spacing w:val="5"/>
          <w:sz w:val="24"/>
          <w:szCs w:val="24"/>
        </w:rPr>
        <w:t xml:space="preserve">a terminal server capable of X11 forwarding, </w:t>
      </w:r>
      <w:r w:rsidRPr="00406CD6">
        <w:rPr>
          <w:rFonts w:ascii="Arial" w:hAnsi="Arial" w:cs="Arial"/>
          <w:color w:val="000000"/>
          <w:spacing w:val="5"/>
          <w:sz w:val="24"/>
          <w:szCs w:val="24"/>
        </w:rPr>
        <w:t xml:space="preserve">in addition to the </w:t>
      </w:r>
      <w:r w:rsidR="00FD7968">
        <w:rPr>
          <w:rFonts w:ascii="Arial" w:hAnsi="Arial" w:cs="Arial"/>
          <w:color w:val="000000"/>
          <w:spacing w:val="5"/>
          <w:sz w:val="24"/>
          <w:szCs w:val="24"/>
        </w:rPr>
        <w:t xml:space="preserve">use of the online resources provided in Moodle, our learning management system. </w:t>
      </w:r>
      <w:r w:rsidR="00BE4574">
        <w:rPr>
          <w:rFonts w:ascii="Arial" w:hAnsi="Arial" w:cs="Arial"/>
          <w:color w:val="000000"/>
          <w:spacing w:val="5"/>
          <w:sz w:val="24"/>
          <w:szCs w:val="24"/>
        </w:rPr>
        <w:t xml:space="preserve"> This can be accomplished with several software solutions, including the pre-installed terminal server on a Mac or Linux, or mobaxterm (</w:t>
      </w:r>
      <w:hyperlink r:id="rId11" w:history="1">
        <w:r w:rsidR="00BE4574" w:rsidRPr="00DF5C19">
          <w:rPr>
            <w:rStyle w:val="Hyperlink"/>
            <w:rFonts w:ascii="Arial" w:hAnsi="Arial" w:cs="Arial"/>
            <w:spacing w:val="5"/>
            <w:sz w:val="24"/>
            <w:szCs w:val="24"/>
          </w:rPr>
          <w:t>http://mobaxterm.mobatek.net/</w:t>
        </w:r>
      </w:hyperlink>
      <w:r w:rsidR="00BE4574">
        <w:rPr>
          <w:rFonts w:ascii="Arial" w:hAnsi="Arial" w:cs="Arial"/>
          <w:color w:val="000000"/>
          <w:spacing w:val="5"/>
          <w:sz w:val="24"/>
          <w:szCs w:val="24"/>
        </w:rPr>
        <w:t>) on Windows systems.</w:t>
      </w:r>
    </w:p>
    <w:p w14:paraId="6DB6B3B0" w14:textId="77777777" w:rsidR="006C3EAD" w:rsidRDefault="00170DE8" w:rsidP="00EB7B2C">
      <w:pPr>
        <w:tabs>
          <w:tab w:val="left" w:pos="7920"/>
        </w:tabs>
        <w:ind w:right="1080"/>
        <w:jc w:val="both"/>
        <w:rPr>
          <w:rFonts w:ascii="Arial" w:hAnsi="Arial" w:cs="Arial"/>
          <w:color w:val="000000"/>
          <w:spacing w:val="5"/>
          <w:sz w:val="24"/>
          <w:szCs w:val="24"/>
        </w:rPr>
      </w:pPr>
      <w:r w:rsidRPr="00406CD6">
        <w:rPr>
          <w:rFonts w:ascii="Arial" w:hAnsi="Arial" w:cs="Arial"/>
          <w:sz w:val="24"/>
          <w:szCs w:val="24"/>
        </w:rPr>
        <w:t xml:space="preserve">Please make sure that </w:t>
      </w:r>
      <w:r w:rsidR="00FD7968">
        <w:rPr>
          <w:rFonts w:ascii="Arial" w:hAnsi="Arial" w:cs="Arial"/>
          <w:sz w:val="24"/>
          <w:szCs w:val="24"/>
        </w:rPr>
        <w:t>your computer</w:t>
      </w:r>
      <w:r w:rsidRPr="00406CD6">
        <w:rPr>
          <w:rFonts w:ascii="Arial" w:hAnsi="Arial" w:cs="Arial"/>
          <w:sz w:val="24"/>
          <w:szCs w:val="24"/>
        </w:rPr>
        <w:t xml:space="preserve"> meet</w:t>
      </w:r>
      <w:r w:rsidR="00FD7968">
        <w:rPr>
          <w:rFonts w:ascii="Arial" w:hAnsi="Arial" w:cs="Arial"/>
          <w:sz w:val="24"/>
          <w:szCs w:val="24"/>
        </w:rPr>
        <w:t>s</w:t>
      </w:r>
      <w:r w:rsidRPr="00406CD6">
        <w:rPr>
          <w:rFonts w:ascii="Arial" w:hAnsi="Arial" w:cs="Arial"/>
          <w:sz w:val="24"/>
          <w:szCs w:val="24"/>
        </w:rPr>
        <w:t xml:space="preserve"> the minimum </w:t>
      </w:r>
      <w:hyperlink r:id="rId12" w:history="1">
        <w:r w:rsidRPr="00FD7968">
          <w:rPr>
            <w:rStyle w:val="Hyperlink"/>
            <w:rFonts w:ascii="Arial" w:hAnsi="Arial" w:cs="Arial"/>
            <w:sz w:val="24"/>
            <w:szCs w:val="24"/>
          </w:rPr>
          <w:t>hardware and software requirements</w:t>
        </w:r>
        <w:r w:rsidR="00FD7968" w:rsidRPr="00FD7968">
          <w:rPr>
            <w:rStyle w:val="Hyperlink"/>
            <w:rFonts w:ascii="Arial" w:hAnsi="Arial" w:cs="Arial"/>
            <w:sz w:val="24"/>
            <w:szCs w:val="24"/>
          </w:rPr>
          <w:t xml:space="preserve"> provided at this link</w:t>
        </w:r>
      </w:hyperlink>
      <w:r w:rsidRPr="00406CD6">
        <w:rPr>
          <w:rFonts w:ascii="Arial" w:hAnsi="Arial" w:cs="Arial"/>
          <w:color w:val="000000"/>
          <w:spacing w:val="5"/>
          <w:sz w:val="24"/>
          <w:szCs w:val="24"/>
        </w:rPr>
        <w:t xml:space="preserve">. Additional instructions </w:t>
      </w:r>
      <w:r w:rsidR="00792500">
        <w:rPr>
          <w:rFonts w:ascii="Arial" w:hAnsi="Arial" w:cs="Arial"/>
          <w:color w:val="000000"/>
          <w:spacing w:val="5"/>
          <w:sz w:val="24"/>
          <w:szCs w:val="24"/>
        </w:rPr>
        <w:t>may</w:t>
      </w:r>
      <w:r w:rsidR="00792500" w:rsidRPr="00406CD6">
        <w:rPr>
          <w:rFonts w:ascii="Arial" w:hAnsi="Arial" w:cs="Arial"/>
          <w:color w:val="000000"/>
          <w:spacing w:val="5"/>
          <w:sz w:val="24"/>
          <w:szCs w:val="24"/>
        </w:rPr>
        <w:t xml:space="preserve"> </w:t>
      </w:r>
      <w:r w:rsidRPr="00406CD6">
        <w:rPr>
          <w:rFonts w:ascii="Arial" w:hAnsi="Arial" w:cs="Arial"/>
          <w:color w:val="000000"/>
          <w:spacing w:val="5"/>
          <w:sz w:val="24"/>
          <w:szCs w:val="24"/>
        </w:rPr>
        <w:t xml:space="preserve">be provided in the course for accessing </w:t>
      </w:r>
      <w:r w:rsidR="00FD7968">
        <w:rPr>
          <w:rFonts w:ascii="Arial" w:hAnsi="Arial" w:cs="Arial"/>
          <w:color w:val="000000"/>
          <w:spacing w:val="5"/>
          <w:sz w:val="24"/>
          <w:szCs w:val="24"/>
        </w:rPr>
        <w:t xml:space="preserve">other </w:t>
      </w:r>
      <w:r w:rsidRPr="00406CD6">
        <w:rPr>
          <w:rFonts w:ascii="Arial" w:hAnsi="Arial" w:cs="Arial"/>
          <w:color w:val="000000"/>
          <w:spacing w:val="5"/>
          <w:sz w:val="24"/>
          <w:szCs w:val="24"/>
        </w:rPr>
        <w:t>technologies</w:t>
      </w:r>
      <w:r w:rsidR="00FD7968">
        <w:rPr>
          <w:rFonts w:ascii="Arial" w:hAnsi="Arial" w:cs="Arial"/>
          <w:color w:val="000000"/>
          <w:spacing w:val="5"/>
          <w:sz w:val="24"/>
          <w:szCs w:val="24"/>
        </w:rPr>
        <w:t xml:space="preserve"> if </w:t>
      </w:r>
      <w:r w:rsidR="00792500">
        <w:rPr>
          <w:rFonts w:ascii="Arial" w:hAnsi="Arial" w:cs="Arial"/>
          <w:color w:val="000000"/>
          <w:spacing w:val="5"/>
          <w:sz w:val="24"/>
          <w:szCs w:val="24"/>
        </w:rPr>
        <w:t>needed.</w:t>
      </w:r>
    </w:p>
    <w:p w14:paraId="6834E17E" w14:textId="74AF3C3D" w:rsidR="00FD7968" w:rsidRDefault="006C3EAD" w:rsidP="00EB7B2C">
      <w:pPr>
        <w:tabs>
          <w:tab w:val="left" w:pos="7920"/>
        </w:tabs>
        <w:ind w:right="1080"/>
        <w:jc w:val="both"/>
        <w:rPr>
          <w:rFonts w:ascii="Arial" w:hAnsi="Arial" w:cs="Arial"/>
          <w:color w:val="000000"/>
          <w:spacing w:val="5"/>
          <w:sz w:val="24"/>
          <w:szCs w:val="24"/>
        </w:rPr>
      </w:pPr>
      <w:r w:rsidRPr="006C3EAD">
        <w:rPr>
          <w:rFonts w:ascii="Arial" w:hAnsi="Arial" w:cs="Arial"/>
          <w:color w:val="000000"/>
          <w:spacing w:val="5"/>
          <w:sz w:val="24"/>
          <w:szCs w:val="24"/>
        </w:rPr>
        <w:t>Students must have the latest version of their operating system installed including latest secur</w:t>
      </w:r>
      <w:r>
        <w:rPr>
          <w:rFonts w:ascii="Arial" w:hAnsi="Arial" w:cs="Arial"/>
          <w:color w:val="000000"/>
          <w:spacing w:val="5"/>
          <w:sz w:val="24"/>
          <w:szCs w:val="24"/>
        </w:rPr>
        <w:t xml:space="preserve">ity updates and service packs. </w:t>
      </w:r>
      <w:r w:rsidRPr="006C3EAD">
        <w:rPr>
          <w:rFonts w:ascii="Arial" w:hAnsi="Arial" w:cs="Arial"/>
          <w:color w:val="000000"/>
          <w:spacing w:val="5"/>
          <w:sz w:val="24"/>
          <w:szCs w:val="24"/>
        </w:rPr>
        <w:t>SBMI recommends installing and using the following anti spyware, malwa</w:t>
      </w:r>
      <w:r>
        <w:rPr>
          <w:rFonts w:ascii="Arial" w:hAnsi="Arial" w:cs="Arial"/>
          <w:color w:val="000000"/>
          <w:spacing w:val="5"/>
          <w:sz w:val="24"/>
          <w:szCs w:val="24"/>
        </w:rPr>
        <w:t xml:space="preserve">re and virus control software: </w:t>
      </w:r>
    </w:p>
    <w:p w14:paraId="18E529D5" w14:textId="77777777" w:rsidR="00C5706A" w:rsidRPr="00C5706A" w:rsidRDefault="00C5706A" w:rsidP="00EB7B2C">
      <w:pPr>
        <w:pStyle w:val="PlainText"/>
        <w:numPr>
          <w:ilvl w:val="0"/>
          <w:numId w:val="10"/>
        </w:numPr>
        <w:jc w:val="both"/>
        <w:rPr>
          <w:rFonts w:ascii="Arial" w:hAnsi="Arial" w:cs="Arial"/>
          <w:sz w:val="24"/>
          <w:szCs w:val="24"/>
        </w:rPr>
      </w:pPr>
      <w:r w:rsidRPr="00C5706A">
        <w:rPr>
          <w:rFonts w:ascii="Arial" w:hAnsi="Arial" w:cs="Arial"/>
          <w:sz w:val="24"/>
          <w:szCs w:val="24"/>
        </w:rPr>
        <w:t>For real time protection:</w:t>
      </w:r>
    </w:p>
    <w:p w14:paraId="2A82858B" w14:textId="77777777" w:rsidR="00C5706A" w:rsidRPr="00C5706A" w:rsidRDefault="00C5706A" w:rsidP="00EB7B2C">
      <w:pPr>
        <w:pStyle w:val="PlainText"/>
        <w:numPr>
          <w:ilvl w:val="1"/>
          <w:numId w:val="10"/>
        </w:numPr>
        <w:jc w:val="both"/>
        <w:rPr>
          <w:rFonts w:ascii="Arial" w:hAnsi="Arial" w:cs="Arial"/>
          <w:sz w:val="24"/>
          <w:szCs w:val="24"/>
        </w:rPr>
      </w:pPr>
      <w:r w:rsidRPr="00C5706A">
        <w:rPr>
          <w:rFonts w:ascii="Arial" w:hAnsi="Arial" w:cs="Arial"/>
          <w:sz w:val="24"/>
          <w:szCs w:val="24"/>
        </w:rPr>
        <w:t>Microsoft Security Essentials</w:t>
      </w:r>
    </w:p>
    <w:p w14:paraId="6C49E751" w14:textId="0EB5D052" w:rsidR="00C5706A" w:rsidRPr="00C5706A" w:rsidRDefault="00CE5689" w:rsidP="00EB7B2C">
      <w:pPr>
        <w:spacing w:after="0"/>
        <w:ind w:left="1440" w:right="1080"/>
        <w:jc w:val="both"/>
        <w:rPr>
          <w:rStyle w:val="Hyperlink"/>
        </w:rPr>
      </w:pPr>
      <w:hyperlink r:id="rId13" w:history="1">
        <w:r w:rsidR="00C5706A" w:rsidRPr="00CB31E5">
          <w:rPr>
            <w:rStyle w:val="Hyperlink"/>
            <w:rFonts w:ascii="Arial" w:hAnsi="Arial" w:cs="Arial"/>
            <w:sz w:val="24"/>
            <w:szCs w:val="24"/>
          </w:rPr>
          <w:t>http://www.microsoft.com/security/pc-security/microsoft-security-essentials.aspx</w:t>
        </w:r>
      </w:hyperlink>
      <w:r w:rsidR="00C5706A" w:rsidRPr="00C5706A">
        <w:rPr>
          <w:rStyle w:val="Hyperlink"/>
        </w:rPr>
        <w:t xml:space="preserve">  </w:t>
      </w:r>
    </w:p>
    <w:p w14:paraId="6A3C115C" w14:textId="77777777" w:rsidR="00C5706A" w:rsidRPr="00C5706A" w:rsidRDefault="00C5706A" w:rsidP="00EB7B2C">
      <w:pPr>
        <w:pStyle w:val="PlainText"/>
        <w:numPr>
          <w:ilvl w:val="1"/>
          <w:numId w:val="10"/>
        </w:numPr>
        <w:jc w:val="both"/>
        <w:rPr>
          <w:rFonts w:ascii="Arial" w:hAnsi="Arial" w:cs="Arial"/>
          <w:sz w:val="24"/>
          <w:szCs w:val="24"/>
        </w:rPr>
      </w:pPr>
      <w:r w:rsidRPr="00C5706A">
        <w:rPr>
          <w:rFonts w:ascii="Arial" w:hAnsi="Arial" w:cs="Arial"/>
          <w:sz w:val="24"/>
          <w:szCs w:val="24"/>
        </w:rPr>
        <w:t>BitDefender Antivirus Free Edition</w:t>
      </w:r>
    </w:p>
    <w:p w14:paraId="1D72F37B" w14:textId="77777777" w:rsidR="00C5706A" w:rsidRPr="00C5706A" w:rsidRDefault="00CE5689" w:rsidP="00EB7B2C">
      <w:pPr>
        <w:spacing w:after="0"/>
        <w:ind w:left="1440" w:right="1080"/>
        <w:jc w:val="both"/>
        <w:rPr>
          <w:rStyle w:val="Hyperlink"/>
        </w:rPr>
      </w:pPr>
      <w:hyperlink r:id="rId14" w:history="1">
        <w:r w:rsidR="00C5706A" w:rsidRPr="00C5706A">
          <w:rPr>
            <w:rStyle w:val="Hyperlink"/>
            <w:rFonts w:ascii="Arial" w:hAnsi="Arial" w:cs="Arial"/>
            <w:sz w:val="24"/>
            <w:szCs w:val="24"/>
          </w:rPr>
          <w:t>http://www.bitdefender.com/solutions/free.html</w:t>
        </w:r>
      </w:hyperlink>
      <w:r w:rsidR="00C5706A" w:rsidRPr="00C5706A">
        <w:rPr>
          <w:rStyle w:val="Hyperlink"/>
        </w:rPr>
        <w:t xml:space="preserve"> </w:t>
      </w:r>
    </w:p>
    <w:p w14:paraId="715C0328" w14:textId="77777777" w:rsidR="00C5706A" w:rsidRPr="00C5706A" w:rsidRDefault="00C5706A" w:rsidP="00EB7B2C">
      <w:pPr>
        <w:pStyle w:val="PlainText"/>
        <w:numPr>
          <w:ilvl w:val="1"/>
          <w:numId w:val="10"/>
        </w:numPr>
        <w:jc w:val="both"/>
        <w:rPr>
          <w:rFonts w:ascii="Arial" w:hAnsi="Arial" w:cs="Arial"/>
          <w:sz w:val="24"/>
          <w:szCs w:val="24"/>
        </w:rPr>
      </w:pPr>
      <w:r w:rsidRPr="00C5706A">
        <w:rPr>
          <w:rFonts w:ascii="Arial" w:hAnsi="Arial" w:cs="Arial"/>
          <w:sz w:val="24"/>
          <w:szCs w:val="24"/>
        </w:rPr>
        <w:t xml:space="preserve">AVG </w:t>
      </w:r>
    </w:p>
    <w:p w14:paraId="440D09DA" w14:textId="65714775" w:rsidR="00C5706A" w:rsidRPr="00C5706A" w:rsidRDefault="00CE5689" w:rsidP="00EB7B2C">
      <w:pPr>
        <w:spacing w:after="0"/>
        <w:ind w:left="1440" w:right="1080"/>
        <w:jc w:val="both"/>
        <w:rPr>
          <w:color w:val="0000FF"/>
        </w:rPr>
      </w:pPr>
      <w:hyperlink r:id="rId15" w:history="1">
        <w:r w:rsidR="00C5706A" w:rsidRPr="00C5706A">
          <w:rPr>
            <w:rStyle w:val="Hyperlink"/>
            <w:rFonts w:ascii="Arial" w:hAnsi="Arial" w:cs="Arial"/>
            <w:sz w:val="24"/>
            <w:szCs w:val="24"/>
          </w:rPr>
          <w:t>http://free.avg.com/</w:t>
        </w:r>
      </w:hyperlink>
      <w:r w:rsidR="00C5706A" w:rsidRPr="00C5706A">
        <w:rPr>
          <w:rStyle w:val="Hyperlink"/>
        </w:rPr>
        <w:t xml:space="preserve"> </w:t>
      </w:r>
    </w:p>
    <w:p w14:paraId="5DF36F3A" w14:textId="77777777" w:rsidR="00C5706A" w:rsidRPr="00C5706A" w:rsidRDefault="00C5706A" w:rsidP="00EB7B2C">
      <w:pPr>
        <w:pStyle w:val="PlainText"/>
        <w:numPr>
          <w:ilvl w:val="0"/>
          <w:numId w:val="10"/>
        </w:numPr>
        <w:jc w:val="both"/>
        <w:rPr>
          <w:rFonts w:ascii="Arial" w:hAnsi="Arial" w:cs="Arial"/>
          <w:sz w:val="24"/>
          <w:szCs w:val="24"/>
        </w:rPr>
      </w:pPr>
      <w:r w:rsidRPr="00C5706A">
        <w:rPr>
          <w:rFonts w:ascii="Arial" w:hAnsi="Arial" w:cs="Arial"/>
          <w:sz w:val="24"/>
          <w:szCs w:val="24"/>
        </w:rPr>
        <w:t>Other malware removal tools:</w:t>
      </w:r>
    </w:p>
    <w:p w14:paraId="5EFEF117" w14:textId="77777777" w:rsidR="00C5706A" w:rsidRPr="00C5706A" w:rsidRDefault="00C5706A" w:rsidP="00EB7B2C">
      <w:pPr>
        <w:pStyle w:val="PlainText"/>
        <w:numPr>
          <w:ilvl w:val="1"/>
          <w:numId w:val="10"/>
        </w:numPr>
        <w:jc w:val="both"/>
        <w:rPr>
          <w:rFonts w:ascii="Arial" w:hAnsi="Arial" w:cs="Arial"/>
          <w:sz w:val="24"/>
          <w:szCs w:val="24"/>
        </w:rPr>
      </w:pPr>
      <w:r w:rsidRPr="00C5706A">
        <w:rPr>
          <w:rFonts w:ascii="Arial" w:hAnsi="Arial" w:cs="Arial"/>
          <w:sz w:val="24"/>
          <w:szCs w:val="24"/>
        </w:rPr>
        <w:t>Malwarebytes Anti-Malware</w:t>
      </w:r>
    </w:p>
    <w:p w14:paraId="7573E435" w14:textId="0620FFF2" w:rsidR="00C5706A" w:rsidRPr="00C5706A" w:rsidRDefault="00CE5689" w:rsidP="00EB7B2C">
      <w:pPr>
        <w:spacing w:after="0"/>
        <w:ind w:left="1440" w:right="1080"/>
        <w:jc w:val="both"/>
        <w:rPr>
          <w:rStyle w:val="Hyperlink"/>
        </w:rPr>
      </w:pPr>
      <w:hyperlink r:id="rId16" w:history="1">
        <w:r w:rsidR="00C5706A" w:rsidRPr="00C5706A">
          <w:rPr>
            <w:rStyle w:val="Hyperlink"/>
            <w:rFonts w:ascii="Arial" w:hAnsi="Arial" w:cs="Arial"/>
            <w:sz w:val="24"/>
            <w:szCs w:val="24"/>
          </w:rPr>
          <w:t>https://www.malwarebytes.org/free/</w:t>
        </w:r>
      </w:hyperlink>
      <w:r w:rsidR="00C5706A" w:rsidRPr="00C5706A">
        <w:rPr>
          <w:rStyle w:val="Hyperlink"/>
        </w:rPr>
        <w:t xml:space="preserve">  </w:t>
      </w:r>
    </w:p>
    <w:p w14:paraId="7A06B1D2" w14:textId="77777777" w:rsidR="00C5706A" w:rsidRPr="00C5706A" w:rsidRDefault="00C5706A" w:rsidP="00EB7B2C">
      <w:pPr>
        <w:pStyle w:val="PlainText"/>
        <w:numPr>
          <w:ilvl w:val="1"/>
          <w:numId w:val="10"/>
        </w:numPr>
        <w:jc w:val="both"/>
        <w:rPr>
          <w:rFonts w:ascii="Arial" w:hAnsi="Arial" w:cs="Arial"/>
          <w:sz w:val="24"/>
          <w:szCs w:val="24"/>
        </w:rPr>
      </w:pPr>
      <w:r w:rsidRPr="00C5706A">
        <w:rPr>
          <w:rFonts w:ascii="Arial" w:hAnsi="Arial" w:cs="Arial"/>
          <w:sz w:val="24"/>
          <w:szCs w:val="24"/>
        </w:rPr>
        <w:t>Panda Cloud Cleaner</w:t>
      </w:r>
    </w:p>
    <w:p w14:paraId="469272D1" w14:textId="15DB6035" w:rsidR="00C5706A" w:rsidRPr="00C5706A" w:rsidRDefault="00CE5689" w:rsidP="00EB7B2C">
      <w:pPr>
        <w:spacing w:after="0"/>
        <w:ind w:left="1440" w:right="1080"/>
        <w:jc w:val="both"/>
        <w:rPr>
          <w:rStyle w:val="Hyperlink"/>
        </w:rPr>
      </w:pPr>
      <w:hyperlink r:id="rId17" w:history="1">
        <w:r w:rsidR="00C5706A" w:rsidRPr="00C5706A">
          <w:rPr>
            <w:rStyle w:val="Hyperlink"/>
            <w:rFonts w:ascii="Arial" w:hAnsi="Arial" w:cs="Arial"/>
            <w:sz w:val="24"/>
            <w:szCs w:val="24"/>
          </w:rPr>
          <w:t>http://pandacloudcleaner.pandasecurity.com/</w:t>
        </w:r>
      </w:hyperlink>
      <w:r w:rsidR="00C5706A" w:rsidRPr="00C5706A">
        <w:rPr>
          <w:rStyle w:val="Hyperlink"/>
        </w:rPr>
        <w:t xml:space="preserve"> </w:t>
      </w:r>
    </w:p>
    <w:p w14:paraId="1C06984A" w14:textId="77777777" w:rsidR="00C5706A" w:rsidRPr="00C5706A" w:rsidRDefault="00C5706A" w:rsidP="00EB7B2C">
      <w:pPr>
        <w:pStyle w:val="PlainText"/>
        <w:ind w:left="1440"/>
        <w:jc w:val="both"/>
      </w:pPr>
    </w:p>
    <w:p w14:paraId="53578B08" w14:textId="0EB57776" w:rsidR="00FD7968" w:rsidRPr="00FD7968" w:rsidRDefault="00170DE8" w:rsidP="00EB7B2C">
      <w:pPr>
        <w:tabs>
          <w:tab w:val="left" w:pos="7920"/>
        </w:tabs>
        <w:ind w:right="1080"/>
        <w:jc w:val="both"/>
        <w:rPr>
          <w:rFonts w:ascii="Arial" w:hAnsi="Arial" w:cs="Arial"/>
          <w:color w:val="000000"/>
          <w:spacing w:val="5"/>
          <w:sz w:val="24"/>
          <w:szCs w:val="24"/>
          <w:u w:val="single"/>
        </w:rPr>
      </w:pPr>
      <w:r w:rsidRPr="00FD7968">
        <w:rPr>
          <w:rFonts w:ascii="Arial" w:hAnsi="Arial" w:cs="Arial"/>
          <w:color w:val="000000"/>
          <w:spacing w:val="5"/>
          <w:sz w:val="24"/>
          <w:szCs w:val="24"/>
          <w:u w:val="single"/>
        </w:rPr>
        <w:t xml:space="preserve">Students are </w:t>
      </w:r>
      <w:r w:rsidR="00FD7968" w:rsidRPr="00FD7968">
        <w:rPr>
          <w:rFonts w:ascii="Arial" w:hAnsi="Arial" w:cs="Arial"/>
          <w:color w:val="000000"/>
          <w:spacing w:val="5"/>
          <w:sz w:val="24"/>
          <w:szCs w:val="24"/>
          <w:u w:val="single"/>
        </w:rPr>
        <w:t>required</w:t>
      </w:r>
      <w:r w:rsidRPr="00FD7968">
        <w:rPr>
          <w:rFonts w:ascii="Arial" w:hAnsi="Arial" w:cs="Arial"/>
          <w:color w:val="000000"/>
          <w:spacing w:val="5"/>
          <w:sz w:val="24"/>
          <w:szCs w:val="24"/>
          <w:u w:val="single"/>
        </w:rPr>
        <w:t xml:space="preserve"> to have </w:t>
      </w:r>
      <w:r w:rsidR="00FD7968" w:rsidRPr="00FD7968">
        <w:rPr>
          <w:rFonts w:ascii="Arial" w:hAnsi="Arial" w:cs="Arial"/>
          <w:color w:val="000000"/>
          <w:spacing w:val="5"/>
          <w:sz w:val="24"/>
          <w:szCs w:val="24"/>
          <w:u w:val="single"/>
        </w:rPr>
        <w:t>access to the following for accessing course materials and to complete course activities:</w:t>
      </w:r>
    </w:p>
    <w:p w14:paraId="676A28CC" w14:textId="22337A9D" w:rsidR="008C672D" w:rsidRDefault="00CE5689" w:rsidP="00EB7B2C">
      <w:pPr>
        <w:pStyle w:val="ListParagraph"/>
        <w:numPr>
          <w:ilvl w:val="0"/>
          <w:numId w:val="8"/>
        </w:numPr>
        <w:tabs>
          <w:tab w:val="left" w:pos="7920"/>
        </w:tabs>
        <w:ind w:right="1080"/>
        <w:jc w:val="both"/>
        <w:rPr>
          <w:rFonts w:ascii="Arial" w:hAnsi="Arial" w:cs="Arial"/>
          <w:color w:val="000000"/>
          <w:spacing w:val="5"/>
          <w:sz w:val="24"/>
          <w:szCs w:val="24"/>
        </w:rPr>
      </w:pPr>
      <w:hyperlink r:id="rId18" w:history="1">
        <w:r w:rsidR="00C5706A">
          <w:rPr>
            <w:rStyle w:val="Hyperlink"/>
            <w:rFonts w:ascii="Arial" w:hAnsi="Arial" w:cs="Arial"/>
            <w:spacing w:val="5"/>
            <w:sz w:val="24"/>
            <w:szCs w:val="24"/>
          </w:rPr>
          <w:t>Stable h</w:t>
        </w:r>
        <w:r w:rsidR="008C672D" w:rsidRPr="008C672D">
          <w:rPr>
            <w:rStyle w:val="Hyperlink"/>
            <w:rFonts w:ascii="Arial" w:hAnsi="Arial" w:cs="Arial"/>
            <w:spacing w:val="5"/>
            <w:sz w:val="24"/>
            <w:szCs w:val="24"/>
          </w:rPr>
          <w:t>igh-speed internet</w:t>
        </w:r>
      </w:hyperlink>
    </w:p>
    <w:p w14:paraId="65DFD225" w14:textId="3D77085F" w:rsidR="008C672D" w:rsidRPr="0077206D" w:rsidRDefault="0077206D" w:rsidP="00EB7B2C">
      <w:pPr>
        <w:pStyle w:val="ListParagraph"/>
        <w:numPr>
          <w:ilvl w:val="0"/>
          <w:numId w:val="8"/>
        </w:numPr>
        <w:tabs>
          <w:tab w:val="left" w:pos="7920"/>
        </w:tabs>
        <w:ind w:right="1080"/>
        <w:jc w:val="both"/>
        <w:rPr>
          <w:rFonts w:ascii="Arial" w:hAnsi="Arial" w:cs="Arial"/>
          <w:color w:val="000000"/>
          <w:spacing w:val="5"/>
          <w:sz w:val="24"/>
          <w:szCs w:val="24"/>
        </w:rPr>
      </w:pPr>
      <w:r>
        <w:rPr>
          <w:rFonts w:ascii="Arial" w:hAnsi="Arial" w:cs="Arial"/>
          <w:color w:val="000000"/>
          <w:spacing w:val="5"/>
          <w:sz w:val="24"/>
          <w:szCs w:val="24"/>
        </w:rPr>
        <w:t>P</w:t>
      </w:r>
      <w:r w:rsidR="00FD7968" w:rsidRPr="00FD7968">
        <w:rPr>
          <w:rFonts w:ascii="Arial" w:hAnsi="Arial" w:cs="Arial"/>
          <w:color w:val="000000"/>
          <w:spacing w:val="5"/>
          <w:sz w:val="24"/>
          <w:szCs w:val="24"/>
        </w:rPr>
        <w:t xml:space="preserve">ersonal computer </w:t>
      </w:r>
    </w:p>
    <w:p w14:paraId="5B213035" w14:textId="64D2F714" w:rsidR="008C672D" w:rsidRDefault="008C672D" w:rsidP="00EB7B2C">
      <w:pPr>
        <w:tabs>
          <w:tab w:val="left" w:pos="7920"/>
        </w:tabs>
        <w:ind w:right="1080"/>
        <w:jc w:val="both"/>
        <w:rPr>
          <w:rFonts w:ascii="Arial" w:hAnsi="Arial" w:cs="Arial"/>
          <w:color w:val="000000"/>
          <w:spacing w:val="5"/>
          <w:sz w:val="24"/>
          <w:szCs w:val="24"/>
        </w:rPr>
      </w:pPr>
      <w:r>
        <w:rPr>
          <w:rFonts w:ascii="Arial" w:hAnsi="Arial" w:cs="Arial"/>
          <w:color w:val="000000"/>
          <w:spacing w:val="5"/>
          <w:sz w:val="24"/>
          <w:szCs w:val="24"/>
        </w:rPr>
        <w:t>This course may also require:</w:t>
      </w:r>
    </w:p>
    <w:p w14:paraId="75CBC6B3" w14:textId="014BBA88" w:rsidR="008C672D" w:rsidRPr="0077206D" w:rsidRDefault="008C672D" w:rsidP="00EB7B2C">
      <w:pPr>
        <w:pStyle w:val="ListParagraph"/>
        <w:numPr>
          <w:ilvl w:val="0"/>
          <w:numId w:val="9"/>
        </w:numPr>
        <w:tabs>
          <w:tab w:val="left" w:pos="7920"/>
        </w:tabs>
        <w:ind w:right="1080"/>
        <w:jc w:val="both"/>
        <w:rPr>
          <w:rFonts w:ascii="Arial" w:hAnsi="Arial" w:cs="Arial"/>
          <w:color w:val="000000"/>
          <w:spacing w:val="5"/>
          <w:sz w:val="24"/>
          <w:szCs w:val="24"/>
        </w:rPr>
      </w:pPr>
      <w:r w:rsidRPr="0077206D">
        <w:rPr>
          <w:rFonts w:ascii="Arial" w:hAnsi="Arial" w:cs="Arial"/>
          <w:color w:val="000000"/>
          <w:spacing w:val="5"/>
          <w:sz w:val="24"/>
          <w:szCs w:val="24"/>
        </w:rPr>
        <w:t>Webcam for proctoring of online quizzes and exams</w:t>
      </w:r>
    </w:p>
    <w:p w14:paraId="10CF71C1" w14:textId="513F9679" w:rsidR="008C672D" w:rsidRPr="0077206D" w:rsidRDefault="008C672D" w:rsidP="00EB7B2C">
      <w:pPr>
        <w:pStyle w:val="ListParagraph"/>
        <w:numPr>
          <w:ilvl w:val="0"/>
          <w:numId w:val="9"/>
        </w:numPr>
        <w:tabs>
          <w:tab w:val="left" w:pos="7920"/>
        </w:tabs>
        <w:ind w:right="1080"/>
        <w:jc w:val="both"/>
        <w:rPr>
          <w:rFonts w:ascii="Arial" w:hAnsi="Arial" w:cs="Arial"/>
          <w:color w:val="000000"/>
          <w:spacing w:val="5"/>
          <w:sz w:val="24"/>
          <w:szCs w:val="24"/>
        </w:rPr>
      </w:pPr>
      <w:r w:rsidRPr="0077206D">
        <w:rPr>
          <w:rFonts w:ascii="Arial" w:hAnsi="Arial" w:cs="Arial"/>
          <w:color w:val="000000"/>
          <w:spacing w:val="5"/>
          <w:sz w:val="24"/>
          <w:szCs w:val="24"/>
        </w:rPr>
        <w:t>Headsets with microphones for voice chatting</w:t>
      </w:r>
    </w:p>
    <w:p w14:paraId="7AF3E169" w14:textId="0C5DB8AC" w:rsidR="00170DE8" w:rsidRDefault="00170DE8" w:rsidP="00EB7B2C">
      <w:pPr>
        <w:tabs>
          <w:tab w:val="left" w:pos="7920"/>
        </w:tabs>
        <w:ind w:right="1080"/>
        <w:jc w:val="both"/>
        <w:rPr>
          <w:rFonts w:ascii="Arial" w:hAnsi="Arial" w:cs="Arial"/>
          <w:color w:val="000000"/>
          <w:spacing w:val="5"/>
          <w:sz w:val="24"/>
          <w:szCs w:val="24"/>
        </w:rPr>
      </w:pPr>
      <w:r w:rsidRPr="00406CD6">
        <w:rPr>
          <w:rFonts w:ascii="Arial" w:hAnsi="Arial" w:cs="Arial"/>
          <w:color w:val="000000"/>
          <w:spacing w:val="5"/>
          <w:sz w:val="24"/>
          <w:szCs w:val="24"/>
        </w:rPr>
        <w:lastRenderedPageBreak/>
        <w:t xml:space="preserve">In case of technical difficulties, inform the instructor and </w:t>
      </w:r>
      <w:r w:rsidR="008C672D">
        <w:rPr>
          <w:rFonts w:ascii="Arial" w:hAnsi="Arial" w:cs="Arial"/>
          <w:color w:val="000000"/>
          <w:spacing w:val="5"/>
          <w:sz w:val="24"/>
          <w:szCs w:val="24"/>
        </w:rPr>
        <w:t xml:space="preserve">the </w:t>
      </w:r>
      <w:r w:rsidRPr="00406CD6">
        <w:rPr>
          <w:rFonts w:ascii="Arial" w:hAnsi="Arial" w:cs="Arial"/>
          <w:color w:val="000000"/>
          <w:spacing w:val="5"/>
          <w:sz w:val="24"/>
          <w:szCs w:val="24"/>
        </w:rPr>
        <w:t>TA. You can also direct any technology related questions to the Distance Education Team (</w:t>
      </w:r>
      <w:hyperlink r:id="rId19" w:history="1">
        <w:r w:rsidRPr="00406CD6">
          <w:rPr>
            <w:rStyle w:val="Hyperlink"/>
            <w:rFonts w:ascii="Arial" w:hAnsi="Arial" w:cs="Arial"/>
            <w:spacing w:val="5"/>
            <w:sz w:val="24"/>
            <w:szCs w:val="24"/>
          </w:rPr>
          <w:t>de@uth.tmc.edu</w:t>
        </w:r>
      </w:hyperlink>
      <w:r w:rsidRPr="00406CD6">
        <w:rPr>
          <w:rFonts w:ascii="Arial" w:hAnsi="Arial" w:cs="Arial"/>
          <w:color w:val="000000"/>
          <w:spacing w:val="5"/>
          <w:sz w:val="24"/>
          <w:szCs w:val="24"/>
        </w:rPr>
        <w:t>).</w:t>
      </w:r>
    </w:p>
    <w:p w14:paraId="11321E7D" w14:textId="1DA13338" w:rsidR="00FE1DE1" w:rsidRDefault="00825F03" w:rsidP="00EB7B2C">
      <w:pPr>
        <w:tabs>
          <w:tab w:val="left" w:pos="7920"/>
        </w:tabs>
        <w:ind w:right="1080"/>
        <w:jc w:val="both"/>
        <w:rPr>
          <w:rFonts w:ascii="Arial" w:hAnsi="Arial" w:cs="Arial"/>
          <w:color w:val="000000"/>
          <w:spacing w:val="5"/>
          <w:sz w:val="24"/>
          <w:szCs w:val="24"/>
        </w:rPr>
      </w:pPr>
      <w:r>
        <w:rPr>
          <w:rFonts w:ascii="Arial" w:hAnsi="Arial" w:cs="Arial"/>
          <w:color w:val="000000"/>
          <w:spacing w:val="5"/>
          <w:sz w:val="24"/>
          <w:szCs w:val="24"/>
        </w:rPr>
        <w:t>Currently</w:t>
      </w:r>
      <w:r w:rsidR="00FE1DE1">
        <w:rPr>
          <w:rFonts w:ascii="Arial" w:hAnsi="Arial" w:cs="Arial"/>
          <w:color w:val="000000"/>
          <w:spacing w:val="5"/>
          <w:sz w:val="24"/>
          <w:szCs w:val="24"/>
        </w:rPr>
        <w:t>,</w:t>
      </w:r>
      <w:r>
        <w:rPr>
          <w:rFonts w:ascii="Arial" w:hAnsi="Arial" w:cs="Arial"/>
          <w:color w:val="000000"/>
          <w:spacing w:val="5"/>
          <w:sz w:val="24"/>
          <w:szCs w:val="24"/>
        </w:rPr>
        <w:t xml:space="preserve"> Distance Education Team is able to provide </w:t>
      </w:r>
      <w:r w:rsidR="00FE1DE1">
        <w:rPr>
          <w:rFonts w:ascii="Arial" w:hAnsi="Arial" w:cs="Arial"/>
          <w:color w:val="000000"/>
          <w:spacing w:val="5"/>
          <w:sz w:val="24"/>
          <w:szCs w:val="24"/>
        </w:rPr>
        <w:t xml:space="preserve">technical </w:t>
      </w:r>
      <w:r>
        <w:rPr>
          <w:rFonts w:ascii="Arial" w:hAnsi="Arial" w:cs="Arial"/>
          <w:color w:val="000000"/>
          <w:spacing w:val="5"/>
          <w:sz w:val="24"/>
          <w:szCs w:val="24"/>
        </w:rPr>
        <w:t>support</w:t>
      </w:r>
      <w:r w:rsidR="00FE1DE1">
        <w:rPr>
          <w:rFonts w:ascii="Arial" w:hAnsi="Arial" w:cs="Arial"/>
          <w:color w:val="000000"/>
          <w:spacing w:val="5"/>
          <w:sz w:val="24"/>
          <w:szCs w:val="24"/>
        </w:rPr>
        <w:t xml:space="preserve"> only</w:t>
      </w:r>
      <w:r>
        <w:rPr>
          <w:rFonts w:ascii="Arial" w:hAnsi="Arial" w:cs="Arial"/>
          <w:color w:val="000000"/>
          <w:spacing w:val="5"/>
          <w:sz w:val="24"/>
          <w:szCs w:val="24"/>
        </w:rPr>
        <w:t xml:space="preserve"> during business hours US </w:t>
      </w:r>
      <w:r w:rsidR="006C3EAD">
        <w:rPr>
          <w:rFonts w:ascii="Arial" w:hAnsi="Arial" w:cs="Arial"/>
          <w:color w:val="000000"/>
          <w:spacing w:val="5"/>
          <w:sz w:val="24"/>
          <w:szCs w:val="24"/>
        </w:rPr>
        <w:t>Central Standard Time</w:t>
      </w:r>
      <w:r>
        <w:rPr>
          <w:rFonts w:ascii="Arial" w:hAnsi="Arial" w:cs="Arial"/>
          <w:color w:val="000000"/>
          <w:spacing w:val="5"/>
          <w:sz w:val="24"/>
          <w:szCs w:val="24"/>
        </w:rPr>
        <w:t>. Requests submitted after 5pm CST may take until the next business day to resolve.</w:t>
      </w:r>
      <w:r w:rsidR="00FE1DE1">
        <w:rPr>
          <w:rFonts w:ascii="Arial" w:hAnsi="Arial" w:cs="Arial"/>
          <w:color w:val="000000"/>
          <w:spacing w:val="5"/>
          <w:sz w:val="24"/>
          <w:szCs w:val="24"/>
        </w:rPr>
        <w:t xml:space="preserve"> Please plan accordingly for time critical activities such as quizzes, exams, and submission dates for assignments. </w:t>
      </w:r>
    </w:p>
    <w:p w14:paraId="1C39F87B" w14:textId="77777777" w:rsidR="007414A2" w:rsidRDefault="00FE1DE1" w:rsidP="00EB7B2C">
      <w:pPr>
        <w:tabs>
          <w:tab w:val="left" w:pos="7920"/>
        </w:tabs>
        <w:ind w:right="1080"/>
        <w:jc w:val="both"/>
        <w:rPr>
          <w:rFonts w:ascii="Arial" w:hAnsi="Arial" w:cs="Arial"/>
          <w:color w:val="000000"/>
          <w:spacing w:val="5"/>
          <w:sz w:val="24"/>
          <w:szCs w:val="24"/>
        </w:rPr>
      </w:pPr>
      <w:r>
        <w:rPr>
          <w:rFonts w:ascii="Arial" w:hAnsi="Arial" w:cs="Arial"/>
          <w:color w:val="000000"/>
          <w:spacing w:val="5"/>
          <w:sz w:val="24"/>
          <w:szCs w:val="24"/>
        </w:rPr>
        <w:t>In the online learning realm, trying to do things last minute is a sure way to fail and miss deadlines. It is your responsibility to allocate enough time to complete online course activities on time.</w:t>
      </w:r>
    </w:p>
    <w:p w14:paraId="1282C323" w14:textId="77777777" w:rsidR="007414A2" w:rsidRDefault="007414A2" w:rsidP="00EB7B2C">
      <w:pPr>
        <w:tabs>
          <w:tab w:val="left" w:pos="7920"/>
        </w:tabs>
        <w:ind w:right="1080"/>
        <w:jc w:val="both"/>
        <w:rPr>
          <w:rFonts w:ascii="Arial" w:hAnsi="Arial" w:cs="Arial"/>
          <w:color w:val="000000"/>
          <w:spacing w:val="5"/>
          <w:sz w:val="24"/>
          <w:szCs w:val="24"/>
        </w:rPr>
      </w:pPr>
    </w:p>
    <w:p w14:paraId="3D84DB79" w14:textId="77777777" w:rsidR="007414A2" w:rsidRPr="00A70B0E" w:rsidRDefault="007414A2" w:rsidP="007414A2">
      <w:pPr>
        <w:tabs>
          <w:tab w:val="left" w:pos="7920"/>
        </w:tabs>
        <w:spacing w:before="100" w:beforeAutospacing="1" w:after="100" w:afterAutospacing="1" w:line="240" w:lineRule="auto"/>
        <w:ind w:right="1080"/>
        <w:rPr>
          <w:rFonts w:ascii="Arial" w:eastAsia="Times New Roman" w:hAnsi="Arial" w:cs="Arial"/>
          <w:b/>
          <w:color w:val="365F91" w:themeColor="accent1" w:themeShade="BF"/>
          <w:spacing w:val="5"/>
          <w:sz w:val="28"/>
          <w:szCs w:val="28"/>
        </w:rPr>
      </w:pPr>
      <w:r w:rsidRPr="00A70B0E">
        <w:rPr>
          <w:rFonts w:ascii="Arial" w:eastAsia="Times New Roman" w:hAnsi="Arial" w:cs="Arial"/>
          <w:b/>
          <w:color w:val="365F91" w:themeColor="accent1" w:themeShade="BF"/>
          <w:spacing w:val="5"/>
          <w:sz w:val="28"/>
          <w:szCs w:val="28"/>
        </w:rPr>
        <w:t>Policies</w:t>
      </w:r>
    </w:p>
    <w:p w14:paraId="2CE48EEB" w14:textId="77777777" w:rsidR="007414A2" w:rsidRPr="00406CD6" w:rsidRDefault="007414A2" w:rsidP="007414A2">
      <w:pPr>
        <w:tabs>
          <w:tab w:val="left" w:pos="7920"/>
        </w:tabs>
        <w:ind w:right="1080"/>
        <w:rPr>
          <w:rFonts w:ascii="Arial" w:hAnsi="Arial" w:cs="Arial"/>
          <w:b/>
          <w:i/>
          <w:sz w:val="24"/>
          <w:szCs w:val="24"/>
        </w:rPr>
      </w:pPr>
      <w:r w:rsidRPr="00406CD6">
        <w:rPr>
          <w:rFonts w:ascii="Arial" w:hAnsi="Arial" w:cs="Arial"/>
          <w:b/>
          <w:i/>
          <w:sz w:val="24"/>
          <w:szCs w:val="24"/>
        </w:rPr>
        <w:t>Excused Absence on Holy Days</w:t>
      </w:r>
    </w:p>
    <w:p w14:paraId="574B9EAB" w14:textId="77777777" w:rsidR="007414A2" w:rsidRDefault="007414A2" w:rsidP="007414A2">
      <w:pPr>
        <w:tabs>
          <w:tab w:val="left" w:pos="7920"/>
        </w:tabs>
        <w:ind w:right="1080"/>
        <w:rPr>
          <w:rFonts w:ascii="Arial" w:hAnsi="Arial" w:cs="Arial"/>
        </w:rPr>
      </w:pPr>
      <w:r w:rsidRPr="00406CD6">
        <w:rPr>
          <w:rFonts w:ascii="Arial" w:hAnsi="Arial" w:cs="Arial"/>
          <w:color w:val="000000"/>
          <w:spacing w:val="5"/>
          <w:sz w:val="24"/>
          <w:szCs w:val="24"/>
        </w:rPr>
        <w:t>Students who wish to observe a religious holy day that interferes with classes, examinations or completion of assignments, must inform the instructor of each class to be missed and/or of the planned absence(s) not later than the fifteenth day of the semester. The notification must be in writing and may either be delivered by the student personally to each instructor, with receipt of the notification acknowledged and dated by each instructor, or mailed by certified mail, return receipt requested, to each instructor. The full policy can be found at:</w:t>
      </w:r>
      <w:r w:rsidRPr="00406CD6">
        <w:rPr>
          <w:rFonts w:ascii="Arial" w:hAnsi="Arial" w:cs="Arial"/>
          <w:color w:val="000000"/>
          <w:spacing w:val="5"/>
          <w:sz w:val="24"/>
          <w:szCs w:val="24"/>
        </w:rPr>
        <w:br/>
      </w:r>
      <w:hyperlink r:id="rId20" w:history="1">
        <w:r w:rsidRPr="00406CD6">
          <w:rPr>
            <w:rStyle w:val="Hyperlink"/>
            <w:rFonts w:ascii="Arial" w:hAnsi="Arial" w:cs="Arial"/>
            <w:sz w:val="24"/>
            <w:szCs w:val="24"/>
          </w:rPr>
          <w:t>http://www.uth.edu/hoop/policy.htm?id=1448072</w:t>
        </w:r>
      </w:hyperlink>
      <w:r w:rsidRPr="00406CD6">
        <w:rPr>
          <w:rFonts w:ascii="Arial" w:hAnsi="Arial" w:cs="Arial"/>
        </w:rPr>
        <w:t xml:space="preserve"> </w:t>
      </w:r>
    </w:p>
    <w:p w14:paraId="0B12E309" w14:textId="77777777" w:rsidR="007414A2" w:rsidRPr="00406CD6" w:rsidRDefault="007414A2" w:rsidP="007414A2">
      <w:pPr>
        <w:tabs>
          <w:tab w:val="left" w:pos="7920"/>
        </w:tabs>
        <w:ind w:right="1080"/>
        <w:rPr>
          <w:rFonts w:ascii="Arial" w:hAnsi="Arial" w:cs="Arial"/>
          <w:b/>
          <w:i/>
          <w:sz w:val="24"/>
          <w:szCs w:val="24"/>
        </w:rPr>
      </w:pPr>
      <w:r w:rsidRPr="00406CD6">
        <w:rPr>
          <w:rFonts w:ascii="Arial" w:hAnsi="Arial" w:cs="Arial"/>
          <w:b/>
          <w:i/>
          <w:sz w:val="24"/>
          <w:szCs w:val="24"/>
        </w:rPr>
        <w:t>Academic Honesty</w:t>
      </w:r>
    </w:p>
    <w:p w14:paraId="6E9C8CBC" w14:textId="77777777" w:rsidR="007414A2" w:rsidRPr="00406CD6" w:rsidRDefault="007414A2" w:rsidP="007414A2">
      <w:pPr>
        <w:tabs>
          <w:tab w:val="left" w:pos="7920"/>
        </w:tabs>
        <w:autoSpaceDE w:val="0"/>
        <w:autoSpaceDN w:val="0"/>
        <w:adjustRightInd w:val="0"/>
        <w:spacing w:after="0"/>
        <w:ind w:right="1080"/>
        <w:rPr>
          <w:rFonts w:ascii="Arial" w:hAnsi="Arial" w:cs="Arial"/>
          <w:sz w:val="24"/>
          <w:szCs w:val="24"/>
        </w:rPr>
      </w:pPr>
      <w:r w:rsidRPr="00406CD6">
        <w:rPr>
          <w:rFonts w:ascii="Arial" w:hAnsi="Arial" w:cs="Arial"/>
          <w:sz w:val="24"/>
          <w:szCs w:val="24"/>
        </w:rPr>
        <w:t xml:space="preserve">Academic honesty is the cornerstone of the academic integrity of a university. It is the foundation upon which the student builds personal integrity and establishes a standard of personal behavior. Because honesty and integrity are such important factors, you should be aware that failure to perform within the bounds of these ethical standards is sufficient grounds to receive a grade of "F" in this course and be recommended for suspension from the SBMI. </w:t>
      </w:r>
    </w:p>
    <w:p w14:paraId="06CFF88B" w14:textId="77777777" w:rsidR="007414A2" w:rsidRPr="00406CD6" w:rsidRDefault="007414A2" w:rsidP="007414A2">
      <w:pPr>
        <w:tabs>
          <w:tab w:val="left" w:pos="7920"/>
        </w:tabs>
        <w:autoSpaceDE w:val="0"/>
        <w:autoSpaceDN w:val="0"/>
        <w:adjustRightInd w:val="0"/>
        <w:spacing w:after="0" w:line="240" w:lineRule="auto"/>
        <w:ind w:right="1080"/>
        <w:rPr>
          <w:rFonts w:ascii="Arial" w:hAnsi="Arial" w:cs="Arial"/>
          <w:sz w:val="24"/>
          <w:szCs w:val="24"/>
        </w:rPr>
      </w:pPr>
    </w:p>
    <w:p w14:paraId="737EA3DE" w14:textId="77777777" w:rsidR="007414A2" w:rsidRPr="00406CD6" w:rsidRDefault="007414A2" w:rsidP="007414A2">
      <w:pPr>
        <w:tabs>
          <w:tab w:val="left" w:pos="7920"/>
        </w:tabs>
        <w:autoSpaceDE w:val="0"/>
        <w:autoSpaceDN w:val="0"/>
        <w:adjustRightInd w:val="0"/>
        <w:spacing w:after="0"/>
        <w:ind w:right="1080"/>
        <w:rPr>
          <w:rFonts w:ascii="Arial" w:hAnsi="Arial" w:cs="Arial"/>
          <w:color w:val="000000"/>
          <w:spacing w:val="5"/>
          <w:sz w:val="24"/>
          <w:szCs w:val="24"/>
        </w:rPr>
      </w:pPr>
      <w:r w:rsidRPr="00406CD6">
        <w:rPr>
          <w:rFonts w:ascii="Arial" w:hAnsi="Arial" w:cs="Arial"/>
          <w:sz w:val="24"/>
          <w:szCs w:val="24"/>
        </w:rPr>
        <w:t xml:space="preserve">You should submit only your own work unless group work is indicated in your assignment. To demonstrate academic honesty, you should always indicate the use of works other than your own. Plagiarism is prohibited. Remember that </w:t>
      </w:r>
      <w:r w:rsidRPr="00406CD6">
        <w:rPr>
          <w:rFonts w:ascii="Arial" w:hAnsi="Arial" w:cs="Arial"/>
          <w:color w:val="000000"/>
          <w:spacing w:val="5"/>
          <w:sz w:val="24"/>
          <w:szCs w:val="24"/>
        </w:rPr>
        <w:t xml:space="preserve">most instances of plagiarism can be avoided by simply citing the </w:t>
      </w:r>
      <w:r w:rsidRPr="00406CD6">
        <w:rPr>
          <w:rFonts w:ascii="Arial" w:hAnsi="Arial" w:cs="Arial"/>
          <w:color w:val="000000"/>
          <w:spacing w:val="5"/>
          <w:sz w:val="24"/>
          <w:szCs w:val="24"/>
        </w:rPr>
        <w:lastRenderedPageBreak/>
        <w:t>source for the material that is used and thus indicating that it is not your original material. Plagiarism may include</w:t>
      </w:r>
    </w:p>
    <w:p w14:paraId="5C615E67" w14:textId="77777777" w:rsidR="007414A2" w:rsidRPr="00406CD6" w:rsidRDefault="007414A2" w:rsidP="007414A2">
      <w:pPr>
        <w:tabs>
          <w:tab w:val="left" w:pos="7920"/>
        </w:tabs>
        <w:autoSpaceDE w:val="0"/>
        <w:autoSpaceDN w:val="0"/>
        <w:adjustRightInd w:val="0"/>
        <w:spacing w:after="0" w:line="240" w:lineRule="auto"/>
        <w:ind w:right="1080"/>
        <w:rPr>
          <w:rFonts w:ascii="Arial" w:hAnsi="Arial" w:cs="Arial"/>
          <w:sz w:val="24"/>
          <w:szCs w:val="24"/>
        </w:rPr>
      </w:pPr>
    </w:p>
    <w:p w14:paraId="1E6F7ED8" w14:textId="77777777" w:rsidR="007414A2" w:rsidRPr="00406CD6" w:rsidRDefault="007414A2" w:rsidP="007414A2">
      <w:pPr>
        <w:pStyle w:val="ListParagraph"/>
        <w:numPr>
          <w:ilvl w:val="0"/>
          <w:numId w:val="3"/>
        </w:numPr>
        <w:tabs>
          <w:tab w:val="left" w:pos="7920"/>
        </w:tabs>
        <w:ind w:right="1080"/>
        <w:rPr>
          <w:rFonts w:ascii="Arial" w:hAnsi="Arial" w:cs="Arial"/>
          <w:color w:val="000000"/>
          <w:spacing w:val="5"/>
          <w:sz w:val="24"/>
          <w:szCs w:val="24"/>
        </w:rPr>
      </w:pPr>
      <w:r w:rsidRPr="00406CD6">
        <w:rPr>
          <w:rFonts w:ascii="Arial" w:hAnsi="Arial" w:cs="Arial"/>
          <w:color w:val="000000"/>
          <w:spacing w:val="5"/>
          <w:sz w:val="24"/>
          <w:szCs w:val="24"/>
        </w:rPr>
        <w:t>words or ideas taken from someone else without acknowledgment</w:t>
      </w:r>
    </w:p>
    <w:p w14:paraId="3661EDC0" w14:textId="77777777" w:rsidR="007414A2" w:rsidRPr="00406CD6" w:rsidRDefault="007414A2" w:rsidP="007414A2">
      <w:pPr>
        <w:pStyle w:val="ListParagraph"/>
        <w:numPr>
          <w:ilvl w:val="0"/>
          <w:numId w:val="3"/>
        </w:numPr>
        <w:tabs>
          <w:tab w:val="left" w:pos="7920"/>
        </w:tabs>
        <w:ind w:right="1080"/>
        <w:rPr>
          <w:rFonts w:ascii="Arial" w:hAnsi="Arial" w:cs="Arial"/>
          <w:color w:val="000000"/>
          <w:spacing w:val="5"/>
          <w:sz w:val="24"/>
          <w:szCs w:val="24"/>
        </w:rPr>
      </w:pPr>
      <w:r w:rsidRPr="00406CD6">
        <w:rPr>
          <w:rFonts w:ascii="Arial" w:hAnsi="Arial" w:cs="Arial"/>
          <w:color w:val="000000"/>
          <w:spacing w:val="5"/>
          <w:sz w:val="24"/>
          <w:szCs w:val="24"/>
        </w:rPr>
        <w:t>giving incorrect information about the source</w:t>
      </w:r>
    </w:p>
    <w:p w14:paraId="65EAAAF3" w14:textId="77777777" w:rsidR="007414A2" w:rsidRPr="00406CD6" w:rsidRDefault="007414A2" w:rsidP="007414A2">
      <w:pPr>
        <w:pStyle w:val="ListParagraph"/>
        <w:numPr>
          <w:ilvl w:val="0"/>
          <w:numId w:val="3"/>
        </w:numPr>
        <w:tabs>
          <w:tab w:val="left" w:pos="7920"/>
        </w:tabs>
        <w:ind w:right="1080"/>
        <w:rPr>
          <w:rFonts w:ascii="Arial" w:hAnsi="Arial" w:cs="Arial"/>
          <w:color w:val="000000"/>
          <w:spacing w:val="5"/>
          <w:sz w:val="24"/>
          <w:szCs w:val="24"/>
        </w:rPr>
      </w:pPr>
      <w:r w:rsidRPr="00406CD6">
        <w:rPr>
          <w:rFonts w:ascii="Arial" w:hAnsi="Arial" w:cs="Arial"/>
          <w:color w:val="000000"/>
          <w:spacing w:val="5"/>
          <w:sz w:val="24"/>
          <w:szCs w:val="24"/>
        </w:rPr>
        <w:t>changing the sequence or structure but using ideas without citation</w:t>
      </w:r>
    </w:p>
    <w:p w14:paraId="76AD2210" w14:textId="77777777" w:rsidR="007414A2" w:rsidRPr="00406CD6" w:rsidRDefault="007414A2" w:rsidP="007414A2">
      <w:pPr>
        <w:pStyle w:val="ListParagraph"/>
        <w:numPr>
          <w:ilvl w:val="0"/>
          <w:numId w:val="3"/>
        </w:numPr>
        <w:tabs>
          <w:tab w:val="left" w:pos="7920"/>
        </w:tabs>
        <w:ind w:right="1080"/>
        <w:rPr>
          <w:rFonts w:ascii="Arial" w:hAnsi="Arial" w:cs="Arial"/>
          <w:color w:val="000000"/>
          <w:spacing w:val="5"/>
          <w:sz w:val="24"/>
          <w:szCs w:val="24"/>
        </w:rPr>
      </w:pPr>
      <w:r w:rsidRPr="00406CD6">
        <w:rPr>
          <w:rFonts w:ascii="Arial" w:hAnsi="Arial" w:cs="Arial"/>
          <w:color w:val="000000"/>
          <w:spacing w:val="5"/>
          <w:sz w:val="24"/>
          <w:szCs w:val="24"/>
        </w:rPr>
        <w:t>not including material in quotes if directly taken from someone else’s material and/or copying amounts of other’s material and using it in violation of fair use copyright laws</w:t>
      </w:r>
    </w:p>
    <w:p w14:paraId="6B00AE54" w14:textId="77777777" w:rsidR="007414A2" w:rsidRPr="00406CD6" w:rsidRDefault="007414A2" w:rsidP="007414A2">
      <w:pPr>
        <w:tabs>
          <w:tab w:val="left" w:pos="7920"/>
        </w:tabs>
        <w:ind w:right="1080"/>
        <w:rPr>
          <w:rFonts w:ascii="Arial" w:hAnsi="Arial" w:cs="Arial"/>
          <w:color w:val="000000"/>
          <w:spacing w:val="5"/>
          <w:sz w:val="24"/>
          <w:szCs w:val="24"/>
        </w:rPr>
      </w:pPr>
      <w:r w:rsidRPr="00406CD6">
        <w:rPr>
          <w:rFonts w:ascii="Arial" w:hAnsi="Arial" w:cs="Arial"/>
          <w:color w:val="000000"/>
          <w:spacing w:val="5"/>
          <w:sz w:val="24"/>
          <w:szCs w:val="24"/>
        </w:rPr>
        <w:t>With the advent of the Web and access to materials, the need to guard against using other’s material without acknowledgment is especially important. So, when in doubt, cite. Prevention is the best deterrent and thus avoids the academic consequences that may follow.</w:t>
      </w:r>
    </w:p>
    <w:p w14:paraId="142CC9B9" w14:textId="77777777" w:rsidR="007414A2" w:rsidRDefault="007414A2" w:rsidP="007414A2">
      <w:pPr>
        <w:tabs>
          <w:tab w:val="left" w:pos="7920"/>
        </w:tabs>
        <w:ind w:right="1080"/>
        <w:rPr>
          <w:rFonts w:ascii="Arial" w:hAnsi="Arial" w:cs="Arial"/>
          <w:color w:val="000000"/>
          <w:spacing w:val="5"/>
          <w:sz w:val="24"/>
          <w:szCs w:val="24"/>
        </w:rPr>
      </w:pPr>
      <w:r>
        <w:rPr>
          <w:rFonts w:ascii="Arial" w:hAnsi="Arial" w:cs="Arial"/>
          <w:sz w:val="24"/>
          <w:szCs w:val="24"/>
        </w:rPr>
        <w:t xml:space="preserve">Per the </w:t>
      </w:r>
      <w:hyperlink r:id="rId21" w:history="1">
        <w:r w:rsidRPr="00406CD6">
          <w:rPr>
            <w:rStyle w:val="Hyperlink"/>
            <w:rFonts w:ascii="Arial" w:hAnsi="Arial" w:cs="Arial"/>
            <w:sz w:val="24"/>
            <w:szCs w:val="24"/>
          </w:rPr>
          <w:t>Exam and Written Paper Monitoring Policy</w:t>
        </w:r>
      </w:hyperlink>
      <w:r>
        <w:rPr>
          <w:rFonts w:ascii="Arial" w:hAnsi="Arial" w:cs="Arial"/>
          <w:sz w:val="24"/>
          <w:szCs w:val="24"/>
        </w:rPr>
        <w:t>, y</w:t>
      </w:r>
      <w:r w:rsidRPr="00406CD6">
        <w:rPr>
          <w:rFonts w:ascii="Arial" w:hAnsi="Arial" w:cs="Arial"/>
          <w:sz w:val="24"/>
          <w:szCs w:val="24"/>
        </w:rPr>
        <w:t xml:space="preserve">our submitted work may be subject to evaluation from </w:t>
      </w:r>
      <w:hyperlink r:id="rId22" w:history="1">
        <w:r w:rsidRPr="00F36DA4">
          <w:rPr>
            <w:rStyle w:val="Hyperlink"/>
            <w:rFonts w:ascii="Arial" w:hAnsi="Arial" w:cs="Arial"/>
            <w:sz w:val="24"/>
            <w:szCs w:val="24"/>
          </w:rPr>
          <w:t>Turnitin</w:t>
        </w:r>
      </w:hyperlink>
      <w:r w:rsidRPr="00406CD6">
        <w:rPr>
          <w:rFonts w:ascii="Arial" w:hAnsi="Arial" w:cs="Arial"/>
          <w:sz w:val="24"/>
          <w:szCs w:val="24"/>
        </w:rPr>
        <w:t xml:space="preserve"> </w:t>
      </w:r>
      <w:r>
        <w:rPr>
          <w:rFonts w:ascii="Arial" w:hAnsi="Arial" w:cs="Arial"/>
          <w:sz w:val="24"/>
          <w:szCs w:val="24"/>
        </w:rPr>
        <w:t xml:space="preserve">for plagiarism </w:t>
      </w:r>
      <w:r w:rsidRPr="00406CD6">
        <w:rPr>
          <w:rFonts w:ascii="Arial" w:hAnsi="Arial" w:cs="Arial"/>
          <w:sz w:val="24"/>
          <w:szCs w:val="24"/>
        </w:rPr>
        <w:t xml:space="preserve">and </w:t>
      </w:r>
      <w:r>
        <w:rPr>
          <w:rFonts w:ascii="Arial" w:hAnsi="Arial" w:cs="Arial"/>
          <w:sz w:val="24"/>
          <w:szCs w:val="24"/>
        </w:rPr>
        <w:t xml:space="preserve">some courses may require the use of </w:t>
      </w:r>
      <w:hyperlink r:id="rId23" w:history="1">
        <w:r w:rsidRPr="00F36DA4">
          <w:rPr>
            <w:rStyle w:val="Hyperlink"/>
            <w:rFonts w:ascii="Arial" w:hAnsi="Arial" w:cs="Arial"/>
            <w:sz w:val="24"/>
            <w:szCs w:val="24"/>
          </w:rPr>
          <w:t>Proctorio</w:t>
        </w:r>
      </w:hyperlink>
      <w:r>
        <w:rPr>
          <w:rFonts w:ascii="Arial" w:hAnsi="Arial" w:cs="Arial"/>
          <w:sz w:val="24"/>
          <w:szCs w:val="24"/>
        </w:rPr>
        <w:t>, an online proctoring software that will monitor and record you when</w:t>
      </w:r>
      <w:r w:rsidRPr="00406CD6">
        <w:rPr>
          <w:rFonts w:ascii="Arial" w:hAnsi="Arial" w:cs="Arial"/>
          <w:sz w:val="24"/>
          <w:szCs w:val="24"/>
        </w:rPr>
        <w:t xml:space="preserve"> you take online quizze</w:t>
      </w:r>
      <w:r>
        <w:rPr>
          <w:rFonts w:ascii="Arial" w:hAnsi="Arial" w:cs="Arial"/>
          <w:sz w:val="24"/>
          <w:szCs w:val="24"/>
        </w:rPr>
        <w:t>s and exams.</w:t>
      </w:r>
      <w:r w:rsidRPr="00406CD6">
        <w:rPr>
          <w:rFonts w:ascii="Arial" w:hAnsi="Arial" w:cs="Arial"/>
          <w:sz w:val="24"/>
          <w:szCs w:val="24"/>
        </w:rPr>
        <w:t xml:space="preserve"> </w:t>
      </w:r>
    </w:p>
    <w:p w14:paraId="154385C4" w14:textId="77777777" w:rsidR="007414A2" w:rsidRDefault="007414A2" w:rsidP="007414A2">
      <w:pPr>
        <w:tabs>
          <w:tab w:val="left" w:pos="7920"/>
        </w:tabs>
        <w:ind w:right="1080"/>
        <w:rPr>
          <w:rFonts w:ascii="Arial" w:hAnsi="Arial" w:cs="Arial"/>
          <w:color w:val="000000"/>
          <w:spacing w:val="5"/>
          <w:sz w:val="24"/>
          <w:szCs w:val="24"/>
        </w:rPr>
      </w:pPr>
      <w:r w:rsidRPr="00406CD6">
        <w:rPr>
          <w:rFonts w:ascii="Arial" w:hAnsi="Arial" w:cs="Arial"/>
          <w:color w:val="000000"/>
          <w:spacing w:val="5"/>
          <w:sz w:val="24"/>
          <w:szCs w:val="24"/>
        </w:rPr>
        <w:t xml:space="preserve">Refer to the Student handbook </w:t>
      </w:r>
      <w:hyperlink r:id="rId24" w:history="1">
        <w:r w:rsidRPr="00406CD6">
          <w:rPr>
            <w:rStyle w:val="Hyperlink"/>
            <w:rFonts w:ascii="Arial" w:hAnsi="Arial" w:cs="Arial"/>
            <w:spacing w:val="5"/>
            <w:sz w:val="24"/>
            <w:szCs w:val="24"/>
          </w:rPr>
          <w:t>Student Conduct and Discipline</w:t>
        </w:r>
      </w:hyperlink>
      <w:r w:rsidRPr="00406CD6">
        <w:rPr>
          <w:rFonts w:ascii="Arial" w:hAnsi="Arial" w:cs="Arial"/>
          <w:color w:val="000000"/>
          <w:spacing w:val="5"/>
          <w:sz w:val="24"/>
          <w:szCs w:val="24"/>
        </w:rPr>
        <w:t xml:space="preserve"> concerning plagiarism at </w:t>
      </w:r>
      <w:hyperlink r:id="rId25" w:history="1">
        <w:r w:rsidRPr="00406CD6">
          <w:rPr>
            <w:rStyle w:val="Hyperlink"/>
            <w:rFonts w:ascii="Arial" w:hAnsi="Arial" w:cs="Arial"/>
            <w:sz w:val="24"/>
            <w:szCs w:val="24"/>
          </w:rPr>
          <w:t>https://sbmi.uth.edu/current-students/student-handbook/unacceptable-conduct.htm</w:t>
        </w:r>
      </w:hyperlink>
      <w:r w:rsidRPr="00406CD6">
        <w:rPr>
          <w:rFonts w:ascii="Arial" w:hAnsi="Arial" w:cs="Arial"/>
          <w:color w:val="000000"/>
          <w:spacing w:val="5"/>
          <w:sz w:val="24"/>
          <w:szCs w:val="24"/>
        </w:rPr>
        <w:t xml:space="preserve">. More information regarding plagiarism and unacceptable conduct may be found at: </w:t>
      </w:r>
      <w:hyperlink r:id="rId26" w:history="1">
        <w:r w:rsidRPr="00406CD6">
          <w:rPr>
            <w:rStyle w:val="Hyperlink"/>
            <w:rFonts w:ascii="Arial" w:hAnsi="Arial" w:cs="Arial"/>
            <w:spacing w:val="5"/>
            <w:sz w:val="24"/>
            <w:szCs w:val="24"/>
          </w:rPr>
          <w:t>HOOP Student Conduct and Discipline</w:t>
        </w:r>
      </w:hyperlink>
      <w:r w:rsidRPr="00406CD6">
        <w:rPr>
          <w:rFonts w:ascii="Arial" w:hAnsi="Arial" w:cs="Arial"/>
          <w:color w:val="000000"/>
          <w:spacing w:val="5"/>
          <w:sz w:val="24"/>
          <w:szCs w:val="24"/>
        </w:rPr>
        <w:t xml:space="preserve"> and </w:t>
      </w:r>
      <w:hyperlink r:id="rId27" w:history="1">
        <w:r w:rsidRPr="00406CD6">
          <w:rPr>
            <w:rStyle w:val="Hyperlink"/>
            <w:rFonts w:ascii="Arial" w:hAnsi="Arial" w:cs="Arial"/>
            <w:sz w:val="24"/>
            <w:szCs w:val="24"/>
          </w:rPr>
          <w:t>http://www.uth.edu/hoop/186-appendix-a.htm</w:t>
        </w:r>
      </w:hyperlink>
      <w:r w:rsidRPr="00406CD6">
        <w:rPr>
          <w:rFonts w:ascii="Arial" w:hAnsi="Arial" w:cs="Arial"/>
          <w:color w:val="000000"/>
          <w:spacing w:val="5"/>
          <w:sz w:val="24"/>
          <w:szCs w:val="24"/>
        </w:rPr>
        <w:t>. If you have questions or need additional information please let your instructor(s) know.</w:t>
      </w:r>
    </w:p>
    <w:p w14:paraId="5A6F7596" w14:textId="77777777" w:rsidR="007414A2" w:rsidRPr="00406CD6" w:rsidRDefault="007414A2" w:rsidP="007414A2">
      <w:pPr>
        <w:tabs>
          <w:tab w:val="left" w:pos="7920"/>
        </w:tabs>
        <w:ind w:right="1080"/>
        <w:rPr>
          <w:rFonts w:ascii="Arial" w:hAnsi="Arial" w:cs="Arial"/>
          <w:b/>
          <w:i/>
          <w:sz w:val="24"/>
          <w:szCs w:val="24"/>
        </w:rPr>
      </w:pPr>
      <w:r w:rsidRPr="00406CD6">
        <w:rPr>
          <w:rFonts w:ascii="Arial" w:hAnsi="Arial" w:cs="Arial"/>
          <w:b/>
          <w:i/>
          <w:sz w:val="24"/>
          <w:szCs w:val="24"/>
        </w:rPr>
        <w:t>Copyright Policy</w:t>
      </w:r>
    </w:p>
    <w:p w14:paraId="00FEDCFA" w14:textId="77777777" w:rsidR="007414A2" w:rsidRPr="00406CD6" w:rsidRDefault="007414A2" w:rsidP="007414A2">
      <w:pPr>
        <w:tabs>
          <w:tab w:val="left" w:pos="7920"/>
        </w:tabs>
        <w:ind w:right="1080"/>
        <w:rPr>
          <w:rFonts w:ascii="Arial" w:hAnsi="Arial" w:cs="Arial"/>
          <w:color w:val="000000"/>
          <w:spacing w:val="5"/>
          <w:sz w:val="24"/>
          <w:szCs w:val="24"/>
        </w:rPr>
      </w:pPr>
      <w:r w:rsidRPr="00406CD6">
        <w:rPr>
          <w:rFonts w:ascii="Arial" w:hAnsi="Arial" w:cs="Arial"/>
          <w:color w:val="000000"/>
          <w:spacing w:val="5"/>
          <w:sz w:val="24"/>
          <w:szCs w:val="24"/>
        </w:rPr>
        <w:t xml:space="preserve">Information on copyright policy issues may be found at: </w:t>
      </w:r>
      <w:hyperlink r:id="rId28" w:history="1">
        <w:r w:rsidRPr="00406CD6">
          <w:rPr>
            <w:rStyle w:val="Hyperlink"/>
            <w:rFonts w:ascii="Arial" w:hAnsi="Arial" w:cs="Arial"/>
            <w:spacing w:val="5"/>
            <w:sz w:val="24"/>
            <w:szCs w:val="24"/>
          </w:rPr>
          <w:t>HOOP Classroom and Research use of Copyrighted Material</w:t>
        </w:r>
      </w:hyperlink>
      <w:r w:rsidRPr="00406CD6">
        <w:rPr>
          <w:rFonts w:ascii="Arial" w:hAnsi="Arial" w:cs="Arial"/>
          <w:color w:val="000000"/>
          <w:spacing w:val="5"/>
          <w:sz w:val="24"/>
          <w:szCs w:val="24"/>
        </w:rPr>
        <w:t>.</w:t>
      </w:r>
      <w:r>
        <w:rPr>
          <w:rFonts w:ascii="Arial" w:hAnsi="Arial" w:cs="Arial"/>
          <w:color w:val="000000"/>
          <w:spacing w:val="5"/>
          <w:sz w:val="24"/>
          <w:szCs w:val="24"/>
        </w:rPr>
        <w:t xml:space="preserve"> </w:t>
      </w:r>
    </w:p>
    <w:p w14:paraId="4C70225C" w14:textId="77777777" w:rsidR="007414A2" w:rsidRPr="00406CD6" w:rsidRDefault="007414A2" w:rsidP="007414A2">
      <w:pPr>
        <w:tabs>
          <w:tab w:val="left" w:pos="7920"/>
        </w:tabs>
        <w:ind w:right="1080"/>
        <w:rPr>
          <w:rFonts w:ascii="Arial" w:hAnsi="Arial" w:cs="Arial"/>
          <w:b/>
          <w:i/>
          <w:sz w:val="24"/>
          <w:szCs w:val="24"/>
        </w:rPr>
      </w:pPr>
      <w:r w:rsidRPr="00406CD6">
        <w:rPr>
          <w:rFonts w:ascii="Arial" w:hAnsi="Arial" w:cs="Arial"/>
          <w:b/>
          <w:i/>
          <w:sz w:val="24"/>
          <w:szCs w:val="24"/>
        </w:rPr>
        <w:t>Intellectual Property</w:t>
      </w:r>
    </w:p>
    <w:p w14:paraId="04E2FE77" w14:textId="77777777" w:rsidR="007414A2" w:rsidRDefault="007414A2" w:rsidP="007414A2">
      <w:pPr>
        <w:tabs>
          <w:tab w:val="left" w:pos="7920"/>
        </w:tabs>
        <w:ind w:right="1080"/>
        <w:rPr>
          <w:rStyle w:val="Hyperlink"/>
          <w:rFonts w:ascii="Arial" w:hAnsi="Arial" w:cs="Arial"/>
          <w:spacing w:val="5"/>
          <w:sz w:val="24"/>
          <w:szCs w:val="24"/>
        </w:rPr>
      </w:pPr>
      <w:r w:rsidRPr="00406CD6">
        <w:rPr>
          <w:rFonts w:ascii="Arial" w:hAnsi="Arial" w:cs="Arial"/>
          <w:color w:val="000000"/>
          <w:spacing w:val="5"/>
          <w:sz w:val="24"/>
          <w:szCs w:val="24"/>
        </w:rPr>
        <w:t>Information on intellectual property issues may be found at:</w:t>
      </w:r>
      <w:r w:rsidRPr="00406CD6">
        <w:rPr>
          <w:rFonts w:ascii="Arial" w:hAnsi="Arial" w:cs="Arial"/>
          <w:sz w:val="24"/>
          <w:szCs w:val="24"/>
        </w:rPr>
        <w:t xml:space="preserve"> </w:t>
      </w:r>
      <w:hyperlink r:id="rId29" w:history="1">
        <w:r w:rsidRPr="00406CD6">
          <w:rPr>
            <w:rStyle w:val="Hyperlink"/>
            <w:rFonts w:ascii="Arial" w:hAnsi="Arial" w:cs="Arial"/>
            <w:spacing w:val="5"/>
            <w:sz w:val="24"/>
            <w:szCs w:val="24"/>
          </w:rPr>
          <w:t>HOOP Intellectual Property</w:t>
        </w:r>
      </w:hyperlink>
      <w:r w:rsidRPr="00406CD6">
        <w:rPr>
          <w:rStyle w:val="Hyperlink"/>
          <w:rFonts w:ascii="Arial" w:hAnsi="Arial" w:cs="Arial"/>
          <w:spacing w:val="5"/>
          <w:sz w:val="24"/>
          <w:szCs w:val="24"/>
        </w:rPr>
        <w:t>.</w:t>
      </w:r>
      <w:r>
        <w:rPr>
          <w:rStyle w:val="Hyperlink"/>
          <w:rFonts w:ascii="Arial" w:hAnsi="Arial" w:cs="Arial"/>
          <w:spacing w:val="5"/>
          <w:sz w:val="24"/>
          <w:szCs w:val="24"/>
        </w:rPr>
        <w:t xml:space="preserve"> </w:t>
      </w:r>
    </w:p>
    <w:p w14:paraId="1348CE69" w14:textId="77777777" w:rsidR="007414A2" w:rsidRPr="00CE31C8" w:rsidRDefault="007414A2" w:rsidP="007414A2">
      <w:pPr>
        <w:tabs>
          <w:tab w:val="left" w:pos="7920"/>
        </w:tabs>
        <w:ind w:right="1080"/>
        <w:rPr>
          <w:rFonts w:ascii="Arial" w:hAnsi="Arial" w:cs="Arial"/>
          <w:color w:val="000000"/>
          <w:spacing w:val="5"/>
          <w:sz w:val="24"/>
          <w:szCs w:val="24"/>
        </w:rPr>
      </w:pPr>
      <w:r w:rsidRPr="00CE31C8">
        <w:rPr>
          <w:rFonts w:ascii="Arial" w:hAnsi="Arial" w:cs="Arial"/>
          <w:color w:val="000000"/>
          <w:spacing w:val="5"/>
          <w:sz w:val="24"/>
          <w:szCs w:val="24"/>
        </w:rPr>
        <w:t>All materials presented in a course in Moodle are</w:t>
      </w:r>
      <w:r>
        <w:rPr>
          <w:rFonts w:ascii="Arial" w:hAnsi="Arial" w:cs="Arial"/>
          <w:color w:val="000000"/>
          <w:spacing w:val="5"/>
          <w:sz w:val="24"/>
          <w:szCs w:val="24"/>
        </w:rPr>
        <w:t xml:space="preserve"> copyright protected </w:t>
      </w:r>
      <w:r w:rsidRPr="00CE31C8">
        <w:rPr>
          <w:rFonts w:ascii="Arial" w:hAnsi="Arial" w:cs="Arial"/>
          <w:color w:val="000000"/>
          <w:spacing w:val="5"/>
          <w:sz w:val="24"/>
          <w:szCs w:val="24"/>
        </w:rPr>
        <w:t>unless otherwise noted.</w:t>
      </w:r>
    </w:p>
    <w:p w14:paraId="6B2347F1" w14:textId="77777777" w:rsidR="007414A2" w:rsidRPr="00406CD6" w:rsidRDefault="007414A2" w:rsidP="007414A2">
      <w:pPr>
        <w:tabs>
          <w:tab w:val="left" w:pos="7920"/>
        </w:tabs>
        <w:ind w:right="1080"/>
        <w:rPr>
          <w:rFonts w:ascii="Arial" w:hAnsi="Arial" w:cs="Arial"/>
          <w:b/>
          <w:i/>
          <w:sz w:val="24"/>
          <w:szCs w:val="24"/>
        </w:rPr>
      </w:pPr>
      <w:r w:rsidRPr="00406CD6">
        <w:rPr>
          <w:rFonts w:ascii="Arial" w:hAnsi="Arial" w:cs="Arial"/>
          <w:b/>
          <w:i/>
          <w:sz w:val="24"/>
          <w:szCs w:val="24"/>
        </w:rPr>
        <w:t>Course Accommodation</w:t>
      </w:r>
    </w:p>
    <w:p w14:paraId="438BD26D" w14:textId="77777777" w:rsidR="007414A2" w:rsidRDefault="007414A2" w:rsidP="007414A2">
      <w:pPr>
        <w:tabs>
          <w:tab w:val="left" w:pos="7920"/>
        </w:tabs>
        <w:spacing w:before="100" w:beforeAutospacing="1" w:after="100" w:afterAutospacing="1"/>
        <w:ind w:right="1080"/>
        <w:rPr>
          <w:rFonts w:ascii="Arial" w:hAnsi="Arial" w:cs="Arial"/>
          <w:color w:val="000000"/>
          <w:spacing w:val="5"/>
          <w:sz w:val="24"/>
          <w:szCs w:val="24"/>
        </w:rPr>
      </w:pPr>
      <w:r w:rsidRPr="00406CD6">
        <w:rPr>
          <w:rFonts w:ascii="Arial" w:hAnsi="Arial" w:cs="Arial"/>
          <w:color w:val="000000"/>
          <w:spacing w:val="5"/>
          <w:sz w:val="24"/>
          <w:szCs w:val="24"/>
        </w:rPr>
        <w:lastRenderedPageBreak/>
        <w:t xml:space="preserve">Course accommodations are made in response to individual requests for accommodation. If you need accommodation please let your instructor(s) know. Information on disability issues may be found at: </w:t>
      </w:r>
      <w:hyperlink r:id="rId30" w:history="1">
        <w:r w:rsidRPr="00406CD6">
          <w:rPr>
            <w:rStyle w:val="Hyperlink"/>
            <w:rFonts w:ascii="Arial" w:hAnsi="Arial" w:cs="Arial"/>
            <w:spacing w:val="5"/>
            <w:sz w:val="24"/>
            <w:szCs w:val="24"/>
          </w:rPr>
          <w:t>HOOP Disability Accommodation</w:t>
        </w:r>
      </w:hyperlink>
      <w:r w:rsidRPr="00406CD6">
        <w:rPr>
          <w:rFonts w:ascii="Arial" w:hAnsi="Arial" w:cs="Arial"/>
          <w:color w:val="000000"/>
          <w:spacing w:val="5"/>
          <w:sz w:val="24"/>
          <w:szCs w:val="24"/>
        </w:rPr>
        <w:t xml:space="preserve">. </w:t>
      </w:r>
    </w:p>
    <w:p w14:paraId="66146C66" w14:textId="77777777" w:rsidR="007414A2" w:rsidRDefault="007414A2" w:rsidP="007414A2">
      <w:pPr>
        <w:tabs>
          <w:tab w:val="left" w:pos="7920"/>
        </w:tabs>
        <w:spacing w:before="100" w:beforeAutospacing="1" w:after="100" w:afterAutospacing="1"/>
        <w:ind w:right="1080"/>
        <w:rPr>
          <w:rFonts w:ascii="Arial" w:hAnsi="Arial" w:cs="Arial"/>
          <w:color w:val="000000"/>
          <w:spacing w:val="5"/>
          <w:sz w:val="24"/>
          <w:szCs w:val="24"/>
        </w:rPr>
      </w:pPr>
      <w:r w:rsidRPr="00406CD6">
        <w:rPr>
          <w:rFonts w:ascii="Arial" w:hAnsi="Arial" w:cs="Arial"/>
          <w:color w:val="000000"/>
          <w:spacing w:val="5"/>
          <w:sz w:val="24"/>
          <w:szCs w:val="24"/>
        </w:rPr>
        <w:t>If you believe you have a disability requiring an accommodation, please contact Dr</w:t>
      </w:r>
      <w:r>
        <w:rPr>
          <w:rFonts w:ascii="Arial" w:hAnsi="Arial" w:cs="Arial"/>
          <w:color w:val="000000"/>
          <w:spacing w:val="5"/>
          <w:sz w:val="24"/>
          <w:szCs w:val="24"/>
        </w:rPr>
        <w:t>.</w:t>
      </w:r>
      <w:r w:rsidRPr="00406CD6">
        <w:rPr>
          <w:rFonts w:ascii="Arial" w:hAnsi="Arial" w:cs="Arial"/>
          <w:color w:val="000000"/>
          <w:spacing w:val="5"/>
          <w:sz w:val="24"/>
          <w:szCs w:val="24"/>
        </w:rPr>
        <w:t xml:space="preserve"> Susan Fenton, </w:t>
      </w:r>
      <w:r>
        <w:rPr>
          <w:rFonts w:ascii="Arial" w:hAnsi="Arial" w:cs="Arial"/>
          <w:color w:val="000000"/>
          <w:spacing w:val="5"/>
          <w:sz w:val="24"/>
          <w:szCs w:val="24"/>
        </w:rPr>
        <w:t>Associate</w:t>
      </w:r>
      <w:r w:rsidRPr="00406CD6">
        <w:rPr>
          <w:rFonts w:ascii="Arial" w:hAnsi="Arial" w:cs="Arial"/>
          <w:color w:val="000000"/>
          <w:spacing w:val="5"/>
          <w:sz w:val="24"/>
          <w:szCs w:val="24"/>
        </w:rPr>
        <w:t xml:space="preserve"> Dean for Academic Affairs at </w:t>
      </w:r>
      <w:r>
        <w:rPr>
          <w:rFonts w:ascii="Arial" w:hAnsi="Arial" w:cs="Arial"/>
          <w:color w:val="000000"/>
          <w:spacing w:val="5"/>
          <w:sz w:val="24"/>
          <w:szCs w:val="24"/>
        </w:rPr>
        <w:t>(</w:t>
      </w:r>
      <w:r w:rsidRPr="00406CD6">
        <w:rPr>
          <w:rFonts w:ascii="Arial" w:hAnsi="Arial" w:cs="Arial"/>
          <w:color w:val="000000"/>
          <w:spacing w:val="5"/>
          <w:sz w:val="24"/>
          <w:szCs w:val="24"/>
        </w:rPr>
        <w:t>713</w:t>
      </w:r>
      <w:r>
        <w:rPr>
          <w:rFonts w:ascii="Arial" w:hAnsi="Arial" w:cs="Arial"/>
          <w:color w:val="000000"/>
          <w:spacing w:val="5"/>
          <w:sz w:val="24"/>
          <w:szCs w:val="24"/>
        </w:rPr>
        <w:t>)</w:t>
      </w:r>
      <w:r w:rsidRPr="00406CD6">
        <w:rPr>
          <w:rFonts w:ascii="Arial" w:hAnsi="Arial" w:cs="Arial"/>
          <w:color w:val="000000"/>
          <w:spacing w:val="5"/>
          <w:sz w:val="24"/>
          <w:szCs w:val="24"/>
        </w:rPr>
        <w:t xml:space="preserve"> 500</w:t>
      </w:r>
      <w:r>
        <w:rPr>
          <w:rFonts w:ascii="Arial" w:hAnsi="Arial" w:cs="Arial"/>
          <w:color w:val="000000"/>
          <w:spacing w:val="5"/>
          <w:sz w:val="24"/>
          <w:szCs w:val="24"/>
        </w:rPr>
        <w:t>-</w:t>
      </w:r>
      <w:r w:rsidRPr="00406CD6">
        <w:rPr>
          <w:rFonts w:ascii="Arial" w:hAnsi="Arial" w:cs="Arial"/>
          <w:color w:val="000000"/>
          <w:spacing w:val="5"/>
          <w:sz w:val="24"/>
          <w:szCs w:val="24"/>
        </w:rPr>
        <w:t>3</w:t>
      </w:r>
      <w:r>
        <w:rPr>
          <w:rFonts w:ascii="Arial" w:hAnsi="Arial" w:cs="Arial"/>
          <w:color w:val="000000"/>
          <w:spacing w:val="5"/>
          <w:sz w:val="24"/>
          <w:szCs w:val="24"/>
        </w:rPr>
        <w:t>591</w:t>
      </w:r>
      <w:r w:rsidRPr="00406CD6">
        <w:rPr>
          <w:rFonts w:ascii="Arial" w:hAnsi="Arial" w:cs="Arial"/>
          <w:color w:val="000000"/>
          <w:spacing w:val="5"/>
          <w:sz w:val="24"/>
          <w:szCs w:val="24"/>
        </w:rPr>
        <w:t xml:space="preserve"> or by email at </w:t>
      </w:r>
      <w:hyperlink r:id="rId31" w:history="1">
        <w:r w:rsidRPr="00406CD6">
          <w:rPr>
            <w:rStyle w:val="Hyperlink"/>
            <w:rFonts w:ascii="Arial" w:hAnsi="Arial" w:cs="Arial"/>
            <w:sz w:val="24"/>
            <w:szCs w:val="24"/>
          </w:rPr>
          <w:t>Susan.H.Fenton@uth.tmc.edu</w:t>
        </w:r>
      </w:hyperlink>
      <w:r w:rsidRPr="00406CD6">
        <w:rPr>
          <w:rFonts w:ascii="Arial" w:hAnsi="Arial" w:cs="Arial"/>
          <w:color w:val="000000"/>
          <w:spacing w:val="5"/>
          <w:sz w:val="24"/>
          <w:szCs w:val="24"/>
        </w:rPr>
        <w:t xml:space="preserve">. </w:t>
      </w:r>
    </w:p>
    <w:p w14:paraId="388F65DD" w14:textId="77777777" w:rsidR="007414A2" w:rsidRPr="00406CD6" w:rsidRDefault="007414A2" w:rsidP="007414A2">
      <w:pPr>
        <w:tabs>
          <w:tab w:val="left" w:pos="7920"/>
        </w:tabs>
        <w:spacing w:before="100" w:beforeAutospacing="1" w:after="100" w:afterAutospacing="1"/>
        <w:ind w:right="1080"/>
        <w:rPr>
          <w:rFonts w:ascii="Arial" w:hAnsi="Arial" w:cs="Arial"/>
          <w:color w:val="000000"/>
          <w:spacing w:val="5"/>
          <w:sz w:val="24"/>
          <w:szCs w:val="24"/>
        </w:rPr>
      </w:pPr>
      <w:r w:rsidRPr="00406CD6">
        <w:rPr>
          <w:rFonts w:ascii="Arial" w:hAnsi="Arial" w:cs="Arial"/>
          <w:color w:val="000000"/>
          <w:spacing w:val="5"/>
          <w:sz w:val="24"/>
          <w:szCs w:val="24"/>
        </w:rPr>
        <w:t>For additional information</w:t>
      </w:r>
      <w:r w:rsidRPr="00406CD6">
        <w:rPr>
          <w:rFonts w:ascii="Arial" w:hAnsi="Arial" w:cs="Arial"/>
          <w:sz w:val="24"/>
          <w:szCs w:val="24"/>
        </w:rPr>
        <w:t>, contact Karla Crabtree, Director of Employee Relations and Equal Opportunity at (713)</w:t>
      </w:r>
      <w:r>
        <w:rPr>
          <w:rFonts w:ascii="Arial" w:hAnsi="Arial" w:cs="Arial"/>
          <w:sz w:val="24"/>
          <w:szCs w:val="24"/>
        </w:rPr>
        <w:t xml:space="preserve"> </w:t>
      </w:r>
      <w:r w:rsidRPr="00406CD6">
        <w:rPr>
          <w:rFonts w:ascii="Arial" w:hAnsi="Arial" w:cs="Arial"/>
          <w:sz w:val="24"/>
          <w:szCs w:val="24"/>
        </w:rPr>
        <w:t xml:space="preserve">500-3193, or by email at </w:t>
      </w:r>
      <w:hyperlink r:id="rId32" w:history="1">
        <w:r w:rsidRPr="00406CD6">
          <w:rPr>
            <w:rStyle w:val="Hyperlink"/>
            <w:rFonts w:ascii="Arial" w:hAnsi="Arial" w:cs="Arial"/>
            <w:sz w:val="24"/>
            <w:szCs w:val="24"/>
          </w:rPr>
          <w:t>Karla.T.Crabtree@uth.tmc.edu</w:t>
        </w:r>
      </w:hyperlink>
      <w:r w:rsidRPr="00406CD6">
        <w:rPr>
          <w:rFonts w:ascii="Arial" w:hAnsi="Arial" w:cs="Arial"/>
          <w:sz w:val="24"/>
          <w:szCs w:val="24"/>
        </w:rPr>
        <w:t>.</w:t>
      </w:r>
    </w:p>
    <w:p w14:paraId="2CF20B49" w14:textId="76FE3D4E" w:rsidR="00CE5ABA" w:rsidRDefault="00CE5ABA" w:rsidP="00EB7B2C">
      <w:pPr>
        <w:tabs>
          <w:tab w:val="left" w:pos="7920"/>
        </w:tabs>
        <w:ind w:right="1080"/>
        <w:jc w:val="both"/>
        <w:rPr>
          <w:rFonts w:ascii="Arial" w:eastAsia="Times New Roman" w:hAnsi="Arial" w:cs="Arial"/>
          <w:b/>
          <w:i/>
          <w:color w:val="365F91" w:themeColor="accent1" w:themeShade="BF"/>
          <w:spacing w:val="5"/>
          <w:sz w:val="28"/>
          <w:szCs w:val="28"/>
        </w:rPr>
      </w:pPr>
      <w:r>
        <w:rPr>
          <w:rFonts w:ascii="Arial" w:eastAsia="Times New Roman" w:hAnsi="Arial" w:cs="Arial"/>
          <w:b/>
          <w:i/>
          <w:color w:val="365F91" w:themeColor="accent1" w:themeShade="BF"/>
          <w:spacing w:val="5"/>
          <w:sz w:val="28"/>
          <w:szCs w:val="28"/>
        </w:rPr>
        <w:br w:type="page"/>
      </w:r>
    </w:p>
    <w:sectPr w:rsidR="00CE5ABA" w:rsidSect="0077206D">
      <w:headerReference w:type="default" r:id="rId33"/>
      <w:footerReference w:type="even" r:id="rId34"/>
      <w:footerReference w:type="default" r:id="rId35"/>
      <w:headerReference w:type="first" r:id="rId3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4B0D50" w14:textId="77777777" w:rsidR="00CE5689" w:rsidRDefault="00CE5689" w:rsidP="00406CD6">
      <w:pPr>
        <w:spacing w:after="0" w:line="240" w:lineRule="auto"/>
      </w:pPr>
      <w:r>
        <w:separator/>
      </w:r>
    </w:p>
  </w:endnote>
  <w:endnote w:type="continuationSeparator" w:id="0">
    <w:p w14:paraId="215F418F" w14:textId="77777777" w:rsidR="00CE5689" w:rsidRDefault="00CE5689" w:rsidP="00406C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auto"/>
    <w:pitch w:val="variable"/>
    <w:sig w:usb0="00000000" w:usb1="10000000" w:usb2="00000000" w:usb3="00000000" w:csb0="80000000" w:csb1="00000000"/>
  </w:font>
  <w:font w:name="StarSymbol">
    <w:altName w:val="Arial Unicode MS"/>
    <w:charset w:val="8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DejaVu Sans">
    <w:altName w:val="ＭＳ 明朝"/>
    <w:charset w:val="80"/>
    <w:family w:val="auto"/>
    <w:pitch w:val="variable"/>
  </w:font>
  <w:font w:name="Andale Sans UI">
    <w:altName w:val="Arial Unicode MS"/>
    <w:charset w:val="00"/>
    <w:family w:val="auto"/>
    <w:pitch w:val="variable"/>
  </w:font>
  <w:font w:name="Times">
    <w:panose1 w:val="02020603050405020304"/>
    <w:charset w:val="4D"/>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B22F20" w14:textId="77777777" w:rsidR="00EB7B2C" w:rsidRDefault="00EB7B2C" w:rsidP="00025A5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F624BE0" w14:textId="77777777" w:rsidR="00EB7B2C" w:rsidRDefault="00EB7B2C" w:rsidP="00406CD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C6B4F2" w14:textId="77777777" w:rsidR="00EB7B2C" w:rsidRDefault="00EB7B2C" w:rsidP="00025A5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7029C">
      <w:rPr>
        <w:rStyle w:val="PageNumber"/>
        <w:noProof/>
      </w:rPr>
      <w:t>2</w:t>
    </w:r>
    <w:r>
      <w:rPr>
        <w:rStyle w:val="PageNumber"/>
      </w:rPr>
      <w:fldChar w:fldCharType="end"/>
    </w:r>
  </w:p>
  <w:p w14:paraId="71671555" w14:textId="17B81504" w:rsidR="00EB7B2C" w:rsidRDefault="00EB7B2C" w:rsidP="00406CD6">
    <w:pPr>
      <w:pStyle w:val="Footer"/>
      <w:ind w:right="360"/>
      <w:jc w:val="right"/>
    </w:pPr>
    <w:r>
      <w:t>Page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C0847C" w14:textId="77777777" w:rsidR="00CE5689" w:rsidRDefault="00CE5689" w:rsidP="00406CD6">
      <w:pPr>
        <w:spacing w:after="0" w:line="240" w:lineRule="auto"/>
      </w:pPr>
      <w:r>
        <w:separator/>
      </w:r>
    </w:p>
  </w:footnote>
  <w:footnote w:type="continuationSeparator" w:id="0">
    <w:p w14:paraId="289E11C3" w14:textId="77777777" w:rsidR="00CE5689" w:rsidRDefault="00CE5689" w:rsidP="00406C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88FCCE" w14:textId="4138F947" w:rsidR="00EB7B2C" w:rsidRDefault="00EB7B2C" w:rsidP="00E55F76">
    <w:pPr>
      <w:pStyle w:val="Header"/>
      <w:jc w:val="center"/>
    </w:pPr>
    <w:r>
      <w:t>HI5312 Introduction to Biomedical Informatics</w:t>
    </w:r>
  </w:p>
  <w:p w14:paraId="77575861" w14:textId="25F9D5D2" w:rsidR="00EB7B2C" w:rsidRDefault="00EB7B2C" w:rsidP="00E55F76">
    <w:pPr>
      <w:pStyle w:val="Header"/>
      <w:jc w:val="center"/>
    </w:pPr>
    <w:r>
      <w:t>Fall, 2014</w:t>
    </w:r>
  </w:p>
  <w:p w14:paraId="3D7AD2E3" w14:textId="33E7EB72" w:rsidR="00EB7B2C" w:rsidRPr="00E55F76" w:rsidRDefault="00EB7B2C" w:rsidP="00E55F7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3966D7" w14:textId="07BFD853" w:rsidR="00EB7B2C" w:rsidRDefault="00EB7B2C" w:rsidP="0077206D">
    <w:pPr>
      <w:pStyle w:val="Header"/>
      <w:ind w:left="-1440"/>
      <w:jc w:val="center"/>
    </w:pPr>
    <w:r>
      <w:rPr>
        <w:noProof/>
        <w:lang w:eastAsia="en-US"/>
      </w:rPr>
      <w:drawing>
        <wp:inline distT="0" distB="0" distL="0" distR="0" wp14:anchorId="65DA99E7" wp14:editId="0E4F2423">
          <wp:extent cx="5935345" cy="321945"/>
          <wp:effectExtent l="0" t="0" r="8255" b="8255"/>
          <wp:docPr id="4" name="Picture 4" descr="Macintosh HD:Users:esaglamer:Box Sync:SMBI:Logos:Extra-long logo:SBMI extra-horiz 2c.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esaglamer:Box Sync:SMBI:Logos:Extra-long logo:SBMI extra-horiz 2c.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5345" cy="321945"/>
                  </a:xfrm>
                  <a:prstGeom prst="rect">
                    <a:avLst/>
                  </a:prstGeom>
                  <a:noFill/>
                  <a:ln>
                    <a:noFill/>
                  </a:ln>
                </pic:spPr>
              </pic:pic>
            </a:graphicData>
          </a:graphic>
        </wp:inline>
      </w:drawing>
    </w:r>
  </w:p>
  <w:p w14:paraId="0D2A17CD" w14:textId="77777777" w:rsidR="00EB7B2C" w:rsidRDefault="00EB7B2C" w:rsidP="0077206D">
    <w:pPr>
      <w:pStyle w:val="Header"/>
      <w:ind w:left="-1440"/>
      <w:jc w:val="center"/>
    </w:pPr>
  </w:p>
  <w:p w14:paraId="22DFD915" w14:textId="77777777" w:rsidR="00EB7B2C" w:rsidRPr="00825F03" w:rsidRDefault="00EB7B2C" w:rsidP="0077206D">
    <w:pPr>
      <w:pStyle w:val="Header"/>
      <w:ind w:left="-144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4"/>
    <w:multiLevelType w:val="multilevel"/>
    <w:tmpl w:val="00000004"/>
    <w:name w:val="WW8Num4"/>
    <w:lvl w:ilvl="0">
      <w:start w:val="1"/>
      <w:numFmt w:val="bullet"/>
      <w:lvlText w:val=""/>
      <w:lvlJc w:val="left"/>
      <w:pPr>
        <w:tabs>
          <w:tab w:val="num" w:pos="720"/>
        </w:tabs>
        <w:ind w:left="720" w:hanging="360"/>
      </w:pPr>
      <w:rPr>
        <w:rFonts w:ascii="Wingdings" w:hAnsi="Wingdings" w:cs="Symbol"/>
        <w:sz w:val="18"/>
        <w:szCs w:val="18"/>
      </w:rPr>
    </w:lvl>
    <w:lvl w:ilvl="1">
      <w:start w:val="1"/>
      <w:numFmt w:val="bullet"/>
      <w:lvlText w:val=""/>
      <w:lvlJc w:val="left"/>
      <w:pPr>
        <w:tabs>
          <w:tab w:val="num" w:pos="1080"/>
        </w:tabs>
        <w:ind w:left="1080" w:hanging="360"/>
      </w:pPr>
      <w:rPr>
        <w:rFonts w:ascii="Wingdings 2" w:hAnsi="Wingdings 2" w:cs="Symbol"/>
        <w:sz w:val="18"/>
        <w:szCs w:val="18"/>
      </w:rPr>
    </w:lvl>
    <w:lvl w:ilvl="2">
      <w:start w:val="1"/>
      <w:numFmt w:val="bullet"/>
      <w:lvlText w:val="■"/>
      <w:lvlJc w:val="left"/>
      <w:pPr>
        <w:tabs>
          <w:tab w:val="num" w:pos="1440"/>
        </w:tabs>
        <w:ind w:left="1440" w:hanging="360"/>
      </w:pPr>
      <w:rPr>
        <w:rFonts w:ascii="StarSymbol" w:hAnsi="StarSymbol" w:cs="Symbol"/>
        <w:sz w:val="18"/>
        <w:szCs w:val="18"/>
      </w:rPr>
    </w:lvl>
    <w:lvl w:ilvl="3">
      <w:start w:val="1"/>
      <w:numFmt w:val="bullet"/>
      <w:lvlText w:val=""/>
      <w:lvlJc w:val="left"/>
      <w:pPr>
        <w:tabs>
          <w:tab w:val="num" w:pos="1800"/>
        </w:tabs>
        <w:ind w:left="1800" w:hanging="360"/>
      </w:pPr>
      <w:rPr>
        <w:rFonts w:ascii="Wingdings" w:hAnsi="Wingdings" w:cs="Symbol"/>
        <w:sz w:val="18"/>
        <w:szCs w:val="18"/>
      </w:rPr>
    </w:lvl>
    <w:lvl w:ilvl="4">
      <w:start w:val="1"/>
      <w:numFmt w:val="bullet"/>
      <w:lvlText w:val=""/>
      <w:lvlJc w:val="left"/>
      <w:pPr>
        <w:tabs>
          <w:tab w:val="num" w:pos="2160"/>
        </w:tabs>
        <w:ind w:left="2160" w:hanging="360"/>
      </w:pPr>
      <w:rPr>
        <w:rFonts w:ascii="Wingdings 2" w:hAnsi="Wingdings 2" w:cs="Symbol"/>
        <w:sz w:val="18"/>
        <w:szCs w:val="18"/>
      </w:rPr>
    </w:lvl>
    <w:lvl w:ilvl="5">
      <w:start w:val="1"/>
      <w:numFmt w:val="bullet"/>
      <w:lvlText w:val="■"/>
      <w:lvlJc w:val="left"/>
      <w:pPr>
        <w:tabs>
          <w:tab w:val="num" w:pos="2520"/>
        </w:tabs>
        <w:ind w:left="2520" w:hanging="360"/>
      </w:pPr>
      <w:rPr>
        <w:rFonts w:ascii="StarSymbol" w:hAnsi="StarSymbol" w:cs="Symbol"/>
        <w:sz w:val="18"/>
        <w:szCs w:val="18"/>
      </w:rPr>
    </w:lvl>
    <w:lvl w:ilvl="6">
      <w:start w:val="1"/>
      <w:numFmt w:val="bullet"/>
      <w:lvlText w:val=""/>
      <w:lvlJc w:val="left"/>
      <w:pPr>
        <w:tabs>
          <w:tab w:val="num" w:pos="2880"/>
        </w:tabs>
        <w:ind w:left="2880" w:hanging="360"/>
      </w:pPr>
      <w:rPr>
        <w:rFonts w:ascii="Wingdings" w:hAnsi="Wingdings" w:cs="Symbol"/>
        <w:sz w:val="18"/>
        <w:szCs w:val="18"/>
      </w:rPr>
    </w:lvl>
    <w:lvl w:ilvl="7">
      <w:start w:val="1"/>
      <w:numFmt w:val="bullet"/>
      <w:lvlText w:val=""/>
      <w:lvlJc w:val="left"/>
      <w:pPr>
        <w:tabs>
          <w:tab w:val="num" w:pos="3240"/>
        </w:tabs>
        <w:ind w:left="3240" w:hanging="360"/>
      </w:pPr>
      <w:rPr>
        <w:rFonts w:ascii="Wingdings 2" w:hAnsi="Wingdings 2" w:cs="Symbol"/>
        <w:sz w:val="18"/>
        <w:szCs w:val="18"/>
      </w:rPr>
    </w:lvl>
    <w:lvl w:ilvl="8">
      <w:start w:val="1"/>
      <w:numFmt w:val="bullet"/>
      <w:lvlText w:val="■"/>
      <w:lvlJc w:val="left"/>
      <w:pPr>
        <w:tabs>
          <w:tab w:val="num" w:pos="3600"/>
        </w:tabs>
        <w:ind w:left="3600" w:hanging="360"/>
      </w:pPr>
      <w:rPr>
        <w:rFonts w:ascii="StarSymbol" w:hAnsi="StarSymbol" w:cs="Symbol"/>
        <w:sz w:val="18"/>
        <w:szCs w:val="18"/>
      </w:rPr>
    </w:lvl>
  </w:abstractNum>
  <w:abstractNum w:abstractNumId="1">
    <w:nsid w:val="0F7C3564"/>
    <w:multiLevelType w:val="hybridMultilevel"/>
    <w:tmpl w:val="F5009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AD4E10"/>
    <w:multiLevelType w:val="hybridMultilevel"/>
    <w:tmpl w:val="07B88E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283DE7"/>
    <w:multiLevelType w:val="hybridMultilevel"/>
    <w:tmpl w:val="4E30E9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
    <w:nsid w:val="374C2F68"/>
    <w:multiLevelType w:val="multilevel"/>
    <w:tmpl w:val="B8CE2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E0A370B"/>
    <w:multiLevelType w:val="hybridMultilevel"/>
    <w:tmpl w:val="AC7C90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FBF369E"/>
    <w:multiLevelType w:val="hybridMultilevel"/>
    <w:tmpl w:val="F244C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1492AC6"/>
    <w:multiLevelType w:val="hybridMultilevel"/>
    <w:tmpl w:val="3CC25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E1220EB"/>
    <w:multiLevelType w:val="hybridMultilevel"/>
    <w:tmpl w:val="45D6B6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8E85308"/>
    <w:multiLevelType w:val="hybridMultilevel"/>
    <w:tmpl w:val="372056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2EA4A25"/>
    <w:multiLevelType w:val="hybridMultilevel"/>
    <w:tmpl w:val="8676F69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B0A74F3"/>
    <w:multiLevelType w:val="hybridMultilevel"/>
    <w:tmpl w:val="99E8F9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7"/>
  </w:num>
  <w:num w:numId="4">
    <w:abstractNumId w:val="10"/>
  </w:num>
  <w:num w:numId="5">
    <w:abstractNumId w:val="4"/>
  </w:num>
  <w:num w:numId="6">
    <w:abstractNumId w:val="5"/>
  </w:num>
  <w:num w:numId="7">
    <w:abstractNumId w:val="6"/>
  </w:num>
  <w:num w:numId="8">
    <w:abstractNumId w:val="11"/>
  </w:num>
  <w:num w:numId="9">
    <w:abstractNumId w:val="1"/>
  </w:num>
  <w:num w:numId="10">
    <w:abstractNumId w:val="3"/>
  </w:num>
  <w:num w:numId="11">
    <w:abstractNumId w:val="9"/>
  </w:num>
  <w:num w:numId="12">
    <w:abstractNumId w:val="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946"/>
    <w:rsid w:val="00016964"/>
    <w:rsid w:val="0002064F"/>
    <w:rsid w:val="00025641"/>
    <w:rsid w:val="00025A59"/>
    <w:rsid w:val="00035CBA"/>
    <w:rsid w:val="00095D45"/>
    <w:rsid w:val="00095D72"/>
    <w:rsid w:val="000A6EAE"/>
    <w:rsid w:val="000A7BF8"/>
    <w:rsid w:val="000D1FC4"/>
    <w:rsid w:val="000D75EB"/>
    <w:rsid w:val="000F30AB"/>
    <w:rsid w:val="000F4BE3"/>
    <w:rsid w:val="000F67D0"/>
    <w:rsid w:val="000F687D"/>
    <w:rsid w:val="000F7FCD"/>
    <w:rsid w:val="001165A8"/>
    <w:rsid w:val="001504AF"/>
    <w:rsid w:val="001642DA"/>
    <w:rsid w:val="00170DE8"/>
    <w:rsid w:val="001723FC"/>
    <w:rsid w:val="00187191"/>
    <w:rsid w:val="001A1F7A"/>
    <w:rsid w:val="001B4B58"/>
    <w:rsid w:val="001C6624"/>
    <w:rsid w:val="001E093C"/>
    <w:rsid w:val="001E3A0C"/>
    <w:rsid w:val="001F2E42"/>
    <w:rsid w:val="001F7D66"/>
    <w:rsid w:val="00217738"/>
    <w:rsid w:val="00224102"/>
    <w:rsid w:val="00270F88"/>
    <w:rsid w:val="00280E1E"/>
    <w:rsid w:val="00294B5B"/>
    <w:rsid w:val="002B5EB3"/>
    <w:rsid w:val="002F6095"/>
    <w:rsid w:val="003018B4"/>
    <w:rsid w:val="003040E8"/>
    <w:rsid w:val="003333E9"/>
    <w:rsid w:val="003628DE"/>
    <w:rsid w:val="003930F0"/>
    <w:rsid w:val="003A10A6"/>
    <w:rsid w:val="003A2B52"/>
    <w:rsid w:val="003C117B"/>
    <w:rsid w:val="003D463A"/>
    <w:rsid w:val="003E7349"/>
    <w:rsid w:val="003F23FD"/>
    <w:rsid w:val="00406CD6"/>
    <w:rsid w:val="0041525D"/>
    <w:rsid w:val="004403D7"/>
    <w:rsid w:val="004474AC"/>
    <w:rsid w:val="00447AFC"/>
    <w:rsid w:val="004633BF"/>
    <w:rsid w:val="00466403"/>
    <w:rsid w:val="00475ADB"/>
    <w:rsid w:val="00481392"/>
    <w:rsid w:val="00484E85"/>
    <w:rsid w:val="00494B19"/>
    <w:rsid w:val="00497E2F"/>
    <w:rsid w:val="004A5776"/>
    <w:rsid w:val="004E26D9"/>
    <w:rsid w:val="004F48BE"/>
    <w:rsid w:val="00523F42"/>
    <w:rsid w:val="0053493A"/>
    <w:rsid w:val="00536F89"/>
    <w:rsid w:val="00545398"/>
    <w:rsid w:val="00545935"/>
    <w:rsid w:val="00557012"/>
    <w:rsid w:val="00561C23"/>
    <w:rsid w:val="00570862"/>
    <w:rsid w:val="0057674D"/>
    <w:rsid w:val="00583301"/>
    <w:rsid w:val="00593A42"/>
    <w:rsid w:val="00594102"/>
    <w:rsid w:val="005A7A23"/>
    <w:rsid w:val="005B21C6"/>
    <w:rsid w:val="005D1C34"/>
    <w:rsid w:val="005E7BD2"/>
    <w:rsid w:val="00625822"/>
    <w:rsid w:val="006403D1"/>
    <w:rsid w:val="00640984"/>
    <w:rsid w:val="00641B84"/>
    <w:rsid w:val="00645FBF"/>
    <w:rsid w:val="00655394"/>
    <w:rsid w:val="00657BA9"/>
    <w:rsid w:val="00660B68"/>
    <w:rsid w:val="00692094"/>
    <w:rsid w:val="006A3CDD"/>
    <w:rsid w:val="006A63BF"/>
    <w:rsid w:val="006B0478"/>
    <w:rsid w:val="006B0C12"/>
    <w:rsid w:val="006B2DA7"/>
    <w:rsid w:val="006B662B"/>
    <w:rsid w:val="006C3EAD"/>
    <w:rsid w:val="006F7862"/>
    <w:rsid w:val="00702ACE"/>
    <w:rsid w:val="007414A2"/>
    <w:rsid w:val="00760BCC"/>
    <w:rsid w:val="00761D00"/>
    <w:rsid w:val="0077206D"/>
    <w:rsid w:val="007808F8"/>
    <w:rsid w:val="00792500"/>
    <w:rsid w:val="00794941"/>
    <w:rsid w:val="007A3843"/>
    <w:rsid w:val="007B599E"/>
    <w:rsid w:val="007C052F"/>
    <w:rsid w:val="007C476E"/>
    <w:rsid w:val="008014A8"/>
    <w:rsid w:val="00805838"/>
    <w:rsid w:val="00810CD8"/>
    <w:rsid w:val="008235AD"/>
    <w:rsid w:val="00825F03"/>
    <w:rsid w:val="0089402F"/>
    <w:rsid w:val="008A7877"/>
    <w:rsid w:val="008B7B91"/>
    <w:rsid w:val="008C672D"/>
    <w:rsid w:val="008D08CB"/>
    <w:rsid w:val="008E431D"/>
    <w:rsid w:val="008F2A38"/>
    <w:rsid w:val="008F7DA8"/>
    <w:rsid w:val="00911295"/>
    <w:rsid w:val="009150DA"/>
    <w:rsid w:val="009230F3"/>
    <w:rsid w:val="009406EF"/>
    <w:rsid w:val="00971821"/>
    <w:rsid w:val="00974B62"/>
    <w:rsid w:val="009819E1"/>
    <w:rsid w:val="009861D4"/>
    <w:rsid w:val="009A333B"/>
    <w:rsid w:val="009B2495"/>
    <w:rsid w:val="009B2A89"/>
    <w:rsid w:val="009B6E8B"/>
    <w:rsid w:val="009C03D4"/>
    <w:rsid w:val="009E0E80"/>
    <w:rsid w:val="00A034DD"/>
    <w:rsid w:val="00A10912"/>
    <w:rsid w:val="00A21060"/>
    <w:rsid w:val="00A221E5"/>
    <w:rsid w:val="00A26B9A"/>
    <w:rsid w:val="00A3309D"/>
    <w:rsid w:val="00A524E8"/>
    <w:rsid w:val="00A70B0E"/>
    <w:rsid w:val="00A71A89"/>
    <w:rsid w:val="00AA0E64"/>
    <w:rsid w:val="00AA4BF7"/>
    <w:rsid w:val="00AC6271"/>
    <w:rsid w:val="00AD0CEB"/>
    <w:rsid w:val="00AE594D"/>
    <w:rsid w:val="00B07EFD"/>
    <w:rsid w:val="00B16567"/>
    <w:rsid w:val="00B40D44"/>
    <w:rsid w:val="00B7029C"/>
    <w:rsid w:val="00BE4574"/>
    <w:rsid w:val="00C0577B"/>
    <w:rsid w:val="00C13C84"/>
    <w:rsid w:val="00C14948"/>
    <w:rsid w:val="00C2019E"/>
    <w:rsid w:val="00C215CE"/>
    <w:rsid w:val="00C55DBC"/>
    <w:rsid w:val="00C5706A"/>
    <w:rsid w:val="00C61993"/>
    <w:rsid w:val="00C63239"/>
    <w:rsid w:val="00C71F2D"/>
    <w:rsid w:val="00C73FE2"/>
    <w:rsid w:val="00CB07FC"/>
    <w:rsid w:val="00CC108D"/>
    <w:rsid w:val="00CE31C8"/>
    <w:rsid w:val="00CE5260"/>
    <w:rsid w:val="00CE5689"/>
    <w:rsid w:val="00CE5ABA"/>
    <w:rsid w:val="00D36F59"/>
    <w:rsid w:val="00D41AB7"/>
    <w:rsid w:val="00D7304E"/>
    <w:rsid w:val="00D759B2"/>
    <w:rsid w:val="00D81338"/>
    <w:rsid w:val="00DC052D"/>
    <w:rsid w:val="00DC07E2"/>
    <w:rsid w:val="00DE0412"/>
    <w:rsid w:val="00DF0C4D"/>
    <w:rsid w:val="00DF1332"/>
    <w:rsid w:val="00DF4E66"/>
    <w:rsid w:val="00E04596"/>
    <w:rsid w:val="00E10110"/>
    <w:rsid w:val="00E15E37"/>
    <w:rsid w:val="00E25223"/>
    <w:rsid w:val="00E31946"/>
    <w:rsid w:val="00E517F5"/>
    <w:rsid w:val="00E55F76"/>
    <w:rsid w:val="00E62EA5"/>
    <w:rsid w:val="00E63C7D"/>
    <w:rsid w:val="00E80A7F"/>
    <w:rsid w:val="00E80CA2"/>
    <w:rsid w:val="00E86BBD"/>
    <w:rsid w:val="00E96F6D"/>
    <w:rsid w:val="00EA44A6"/>
    <w:rsid w:val="00EB74B3"/>
    <w:rsid w:val="00EB7B2C"/>
    <w:rsid w:val="00EB7CF0"/>
    <w:rsid w:val="00EE107D"/>
    <w:rsid w:val="00F11D64"/>
    <w:rsid w:val="00F13F56"/>
    <w:rsid w:val="00F36DA4"/>
    <w:rsid w:val="00F43F55"/>
    <w:rsid w:val="00F70D2F"/>
    <w:rsid w:val="00F7308B"/>
    <w:rsid w:val="00F80227"/>
    <w:rsid w:val="00F8293E"/>
    <w:rsid w:val="00F84D41"/>
    <w:rsid w:val="00FB0DB6"/>
    <w:rsid w:val="00FD3D2E"/>
    <w:rsid w:val="00FD42A7"/>
    <w:rsid w:val="00FD7968"/>
    <w:rsid w:val="00FE1DE1"/>
    <w:rsid w:val="00FF11F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58FA5A"/>
  <w15:docId w15:val="{D55BCF40-1C8E-42CC-B73C-847B9C68C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65A8"/>
    <w:pPr>
      <w:ind w:left="720"/>
      <w:contextualSpacing/>
    </w:pPr>
  </w:style>
  <w:style w:type="table" w:styleId="TableGrid">
    <w:name w:val="Table Grid"/>
    <w:basedOn w:val="TableNormal"/>
    <w:uiPriority w:val="59"/>
    <w:rsid w:val="00DF0C4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DF4E66"/>
    <w:rPr>
      <w:strike w:val="0"/>
      <w:dstrike w:val="0"/>
      <w:color w:val="0000FF"/>
      <w:u w:val="none"/>
      <w:effect w:val="none"/>
    </w:rPr>
  </w:style>
  <w:style w:type="paragraph" w:styleId="NormalWeb">
    <w:name w:val="Normal (Web)"/>
    <w:basedOn w:val="Normal"/>
    <w:uiPriority w:val="99"/>
    <w:unhideWhenUsed/>
    <w:rsid w:val="00DF4E6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F4E66"/>
    <w:rPr>
      <w:i/>
      <w:iCs/>
    </w:rPr>
  </w:style>
  <w:style w:type="character" w:styleId="Strong">
    <w:name w:val="Strong"/>
    <w:basedOn w:val="DefaultParagraphFont"/>
    <w:uiPriority w:val="22"/>
    <w:qFormat/>
    <w:rsid w:val="00DF4E66"/>
    <w:rPr>
      <w:b/>
      <w:bCs/>
    </w:rPr>
  </w:style>
  <w:style w:type="character" w:customStyle="1" w:styleId="link-mailto">
    <w:name w:val="link-mailto"/>
    <w:basedOn w:val="DefaultParagraphFont"/>
    <w:rsid w:val="00DF4E66"/>
  </w:style>
  <w:style w:type="paragraph" w:customStyle="1" w:styleId="ecxmsonormal">
    <w:name w:val="ecxmsonormal"/>
    <w:basedOn w:val="Normal"/>
    <w:rsid w:val="00EE107D"/>
    <w:pPr>
      <w:spacing w:after="324"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187191"/>
    <w:rPr>
      <w:color w:val="800080" w:themeColor="followedHyperlink"/>
      <w:u w:val="single"/>
    </w:rPr>
  </w:style>
  <w:style w:type="character" w:styleId="CommentReference">
    <w:name w:val="annotation reference"/>
    <w:basedOn w:val="DefaultParagraphFont"/>
    <w:uiPriority w:val="99"/>
    <w:semiHidden/>
    <w:unhideWhenUsed/>
    <w:rsid w:val="00FB0DB6"/>
    <w:rPr>
      <w:sz w:val="16"/>
      <w:szCs w:val="16"/>
    </w:rPr>
  </w:style>
  <w:style w:type="paragraph" w:styleId="CommentText">
    <w:name w:val="annotation text"/>
    <w:basedOn w:val="Normal"/>
    <w:link w:val="CommentTextChar"/>
    <w:uiPriority w:val="99"/>
    <w:unhideWhenUsed/>
    <w:rsid w:val="00FB0DB6"/>
    <w:pPr>
      <w:spacing w:line="240" w:lineRule="auto"/>
    </w:pPr>
    <w:rPr>
      <w:sz w:val="20"/>
      <w:szCs w:val="20"/>
    </w:rPr>
  </w:style>
  <w:style w:type="character" w:customStyle="1" w:styleId="CommentTextChar">
    <w:name w:val="Comment Text Char"/>
    <w:basedOn w:val="DefaultParagraphFont"/>
    <w:link w:val="CommentText"/>
    <w:uiPriority w:val="99"/>
    <w:rsid w:val="00FB0DB6"/>
    <w:rPr>
      <w:sz w:val="20"/>
      <w:szCs w:val="20"/>
    </w:rPr>
  </w:style>
  <w:style w:type="paragraph" w:styleId="CommentSubject">
    <w:name w:val="annotation subject"/>
    <w:basedOn w:val="CommentText"/>
    <w:next w:val="CommentText"/>
    <w:link w:val="CommentSubjectChar"/>
    <w:uiPriority w:val="99"/>
    <w:semiHidden/>
    <w:unhideWhenUsed/>
    <w:rsid w:val="00FB0DB6"/>
    <w:rPr>
      <w:b/>
      <w:bCs/>
    </w:rPr>
  </w:style>
  <w:style w:type="character" w:customStyle="1" w:styleId="CommentSubjectChar">
    <w:name w:val="Comment Subject Char"/>
    <w:basedOn w:val="CommentTextChar"/>
    <w:link w:val="CommentSubject"/>
    <w:uiPriority w:val="99"/>
    <w:semiHidden/>
    <w:rsid w:val="00FB0DB6"/>
    <w:rPr>
      <w:b/>
      <w:bCs/>
      <w:sz w:val="20"/>
      <w:szCs w:val="20"/>
    </w:rPr>
  </w:style>
  <w:style w:type="paragraph" w:styleId="BalloonText">
    <w:name w:val="Balloon Text"/>
    <w:basedOn w:val="Normal"/>
    <w:link w:val="BalloonTextChar"/>
    <w:uiPriority w:val="99"/>
    <w:semiHidden/>
    <w:unhideWhenUsed/>
    <w:rsid w:val="00FB0D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0DB6"/>
    <w:rPr>
      <w:rFonts w:ascii="Tahoma" w:hAnsi="Tahoma" w:cs="Tahoma"/>
      <w:sz w:val="16"/>
      <w:szCs w:val="16"/>
    </w:rPr>
  </w:style>
  <w:style w:type="paragraph" w:styleId="Revision">
    <w:name w:val="Revision"/>
    <w:hidden/>
    <w:uiPriority w:val="99"/>
    <w:semiHidden/>
    <w:rsid w:val="003F23FD"/>
    <w:pPr>
      <w:spacing w:after="0" w:line="240" w:lineRule="auto"/>
    </w:pPr>
  </w:style>
  <w:style w:type="paragraph" w:styleId="Header">
    <w:name w:val="header"/>
    <w:basedOn w:val="Normal"/>
    <w:link w:val="HeaderChar"/>
    <w:uiPriority w:val="99"/>
    <w:unhideWhenUsed/>
    <w:rsid w:val="00406CD6"/>
    <w:pPr>
      <w:tabs>
        <w:tab w:val="center" w:pos="4320"/>
        <w:tab w:val="right" w:pos="8640"/>
      </w:tabs>
      <w:spacing w:after="0" w:line="240" w:lineRule="auto"/>
    </w:pPr>
  </w:style>
  <w:style w:type="character" w:customStyle="1" w:styleId="HeaderChar">
    <w:name w:val="Header Char"/>
    <w:basedOn w:val="DefaultParagraphFont"/>
    <w:link w:val="Header"/>
    <w:uiPriority w:val="99"/>
    <w:rsid w:val="00406CD6"/>
  </w:style>
  <w:style w:type="paragraph" w:styleId="Footer">
    <w:name w:val="footer"/>
    <w:basedOn w:val="Normal"/>
    <w:link w:val="FooterChar"/>
    <w:uiPriority w:val="99"/>
    <w:unhideWhenUsed/>
    <w:rsid w:val="00406CD6"/>
    <w:pPr>
      <w:tabs>
        <w:tab w:val="center" w:pos="4320"/>
        <w:tab w:val="right" w:pos="8640"/>
      </w:tabs>
      <w:spacing w:after="0" w:line="240" w:lineRule="auto"/>
    </w:pPr>
  </w:style>
  <w:style w:type="character" w:customStyle="1" w:styleId="FooterChar">
    <w:name w:val="Footer Char"/>
    <w:basedOn w:val="DefaultParagraphFont"/>
    <w:link w:val="Footer"/>
    <w:uiPriority w:val="99"/>
    <w:rsid w:val="00406CD6"/>
  </w:style>
  <w:style w:type="character" w:styleId="PageNumber">
    <w:name w:val="page number"/>
    <w:basedOn w:val="DefaultParagraphFont"/>
    <w:uiPriority w:val="99"/>
    <w:semiHidden/>
    <w:unhideWhenUsed/>
    <w:rsid w:val="00406CD6"/>
  </w:style>
  <w:style w:type="paragraph" w:styleId="PlainText">
    <w:name w:val="Plain Text"/>
    <w:basedOn w:val="Normal"/>
    <w:link w:val="PlainTextChar"/>
    <w:uiPriority w:val="99"/>
    <w:unhideWhenUsed/>
    <w:rsid w:val="00C5706A"/>
    <w:pPr>
      <w:spacing w:after="0" w:line="240" w:lineRule="auto"/>
    </w:pPr>
    <w:rPr>
      <w:rFonts w:ascii="Calibri" w:eastAsia="SimSun" w:hAnsi="Calibri" w:cs="Times New Roman"/>
      <w:szCs w:val="21"/>
    </w:rPr>
  </w:style>
  <w:style w:type="character" w:customStyle="1" w:styleId="PlainTextChar">
    <w:name w:val="Plain Text Char"/>
    <w:basedOn w:val="DefaultParagraphFont"/>
    <w:link w:val="PlainText"/>
    <w:uiPriority w:val="99"/>
    <w:rsid w:val="00C5706A"/>
    <w:rPr>
      <w:rFonts w:ascii="Calibri" w:eastAsia="SimSun" w:hAnsi="Calibri" w:cs="Times New Roman"/>
      <w:szCs w:val="21"/>
    </w:rPr>
  </w:style>
  <w:style w:type="character" w:customStyle="1" w:styleId="grame">
    <w:name w:val="grame"/>
    <w:basedOn w:val="DefaultParagraphFont"/>
    <w:rsid w:val="009A333B"/>
  </w:style>
  <w:style w:type="character" w:customStyle="1" w:styleId="apple-converted-space">
    <w:name w:val="apple-converted-space"/>
    <w:basedOn w:val="DefaultParagraphFont"/>
    <w:rsid w:val="009A333B"/>
  </w:style>
  <w:style w:type="paragraph" w:styleId="BodyText">
    <w:name w:val="Body Text"/>
    <w:basedOn w:val="Normal"/>
    <w:link w:val="BodyTextChar"/>
    <w:rsid w:val="00EB7B2C"/>
    <w:pPr>
      <w:widowControl w:val="0"/>
      <w:suppressAutoHyphens/>
      <w:spacing w:after="120" w:line="240" w:lineRule="auto"/>
    </w:pPr>
    <w:rPr>
      <w:rFonts w:ascii="Times New Roman" w:eastAsia="DejaVu Sans" w:hAnsi="Times New Roman" w:cs="Andale Sans UI"/>
      <w:sz w:val="24"/>
      <w:szCs w:val="24"/>
      <w:lang w:eastAsia="en-US" w:bidi="en-US"/>
    </w:rPr>
  </w:style>
  <w:style w:type="character" w:customStyle="1" w:styleId="BodyTextChar">
    <w:name w:val="Body Text Char"/>
    <w:basedOn w:val="DefaultParagraphFont"/>
    <w:link w:val="BodyText"/>
    <w:rsid w:val="00EB7B2C"/>
    <w:rPr>
      <w:rFonts w:ascii="Times New Roman" w:eastAsia="DejaVu Sans" w:hAnsi="Times New Roman" w:cs="Andale Sans UI"/>
      <w:sz w:val="24"/>
      <w:szCs w:val="24"/>
      <w:lang w:eastAsia="en-US" w:bidi="en-US"/>
    </w:rPr>
  </w:style>
  <w:style w:type="paragraph" w:customStyle="1" w:styleId="colorfullist-accent11">
    <w:name w:val="colorfullist-accent11"/>
    <w:basedOn w:val="Normal"/>
    <w:rsid w:val="00EB7B2C"/>
    <w:pPr>
      <w:spacing w:before="100" w:beforeAutospacing="1" w:after="100" w:afterAutospacing="1" w:line="240" w:lineRule="auto"/>
    </w:pPr>
    <w:rPr>
      <w:rFonts w:ascii="Times" w:hAnsi="Time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645932">
      <w:bodyDiv w:val="1"/>
      <w:marLeft w:val="0"/>
      <w:marRight w:val="0"/>
      <w:marTop w:val="0"/>
      <w:marBottom w:val="0"/>
      <w:divBdr>
        <w:top w:val="none" w:sz="0" w:space="0" w:color="auto"/>
        <w:left w:val="none" w:sz="0" w:space="0" w:color="auto"/>
        <w:bottom w:val="none" w:sz="0" w:space="0" w:color="auto"/>
        <w:right w:val="none" w:sz="0" w:space="0" w:color="auto"/>
      </w:divBdr>
    </w:div>
    <w:div w:id="713384944">
      <w:bodyDiv w:val="1"/>
      <w:marLeft w:val="0"/>
      <w:marRight w:val="0"/>
      <w:marTop w:val="0"/>
      <w:marBottom w:val="0"/>
      <w:divBdr>
        <w:top w:val="none" w:sz="0" w:space="0" w:color="auto"/>
        <w:left w:val="none" w:sz="0" w:space="0" w:color="auto"/>
        <w:bottom w:val="none" w:sz="0" w:space="0" w:color="auto"/>
        <w:right w:val="none" w:sz="0" w:space="0" w:color="auto"/>
      </w:divBdr>
      <w:divsChild>
        <w:div w:id="117800910">
          <w:marLeft w:val="0"/>
          <w:marRight w:val="0"/>
          <w:marTop w:val="0"/>
          <w:marBottom w:val="0"/>
          <w:divBdr>
            <w:top w:val="none" w:sz="0" w:space="0" w:color="auto"/>
            <w:left w:val="none" w:sz="0" w:space="0" w:color="auto"/>
            <w:bottom w:val="none" w:sz="0" w:space="0" w:color="auto"/>
            <w:right w:val="none" w:sz="0" w:space="0" w:color="auto"/>
          </w:divBdr>
          <w:divsChild>
            <w:div w:id="1006446398">
              <w:marLeft w:val="0"/>
              <w:marRight w:val="0"/>
              <w:marTop w:val="0"/>
              <w:marBottom w:val="0"/>
              <w:divBdr>
                <w:top w:val="none" w:sz="0" w:space="0" w:color="auto"/>
                <w:left w:val="none" w:sz="0" w:space="0" w:color="auto"/>
                <w:bottom w:val="none" w:sz="0" w:space="0" w:color="auto"/>
                <w:right w:val="none" w:sz="0" w:space="0" w:color="auto"/>
              </w:divBdr>
              <w:divsChild>
                <w:div w:id="1316910944">
                  <w:marLeft w:val="0"/>
                  <w:marRight w:val="0"/>
                  <w:marTop w:val="0"/>
                  <w:marBottom w:val="0"/>
                  <w:divBdr>
                    <w:top w:val="none" w:sz="0" w:space="0" w:color="auto"/>
                    <w:left w:val="none" w:sz="0" w:space="0" w:color="auto"/>
                    <w:bottom w:val="none" w:sz="0" w:space="0" w:color="auto"/>
                    <w:right w:val="none" w:sz="0" w:space="0" w:color="auto"/>
                  </w:divBdr>
                  <w:divsChild>
                    <w:div w:id="1059790108">
                      <w:marLeft w:val="0"/>
                      <w:marRight w:val="0"/>
                      <w:marTop w:val="0"/>
                      <w:marBottom w:val="0"/>
                      <w:divBdr>
                        <w:top w:val="none" w:sz="0" w:space="0" w:color="auto"/>
                        <w:left w:val="none" w:sz="0" w:space="0" w:color="auto"/>
                        <w:bottom w:val="none" w:sz="0" w:space="0" w:color="auto"/>
                        <w:right w:val="none" w:sz="0" w:space="0" w:color="auto"/>
                      </w:divBdr>
                    </w:div>
                    <w:div w:id="121434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0563298">
      <w:bodyDiv w:val="1"/>
      <w:marLeft w:val="0"/>
      <w:marRight w:val="0"/>
      <w:marTop w:val="0"/>
      <w:marBottom w:val="0"/>
      <w:divBdr>
        <w:top w:val="none" w:sz="0" w:space="0" w:color="auto"/>
        <w:left w:val="none" w:sz="0" w:space="0" w:color="auto"/>
        <w:bottom w:val="none" w:sz="0" w:space="0" w:color="auto"/>
        <w:right w:val="none" w:sz="0" w:space="0" w:color="auto"/>
      </w:divBdr>
      <w:divsChild>
        <w:div w:id="1100030135">
          <w:marLeft w:val="0"/>
          <w:marRight w:val="0"/>
          <w:marTop w:val="0"/>
          <w:marBottom w:val="0"/>
          <w:divBdr>
            <w:top w:val="none" w:sz="0" w:space="0" w:color="auto"/>
            <w:left w:val="none" w:sz="0" w:space="0" w:color="auto"/>
            <w:bottom w:val="none" w:sz="0" w:space="0" w:color="auto"/>
            <w:right w:val="none" w:sz="0" w:space="0" w:color="auto"/>
          </w:divBdr>
          <w:divsChild>
            <w:div w:id="1273778443">
              <w:marLeft w:val="0"/>
              <w:marRight w:val="0"/>
              <w:marTop w:val="0"/>
              <w:marBottom w:val="0"/>
              <w:divBdr>
                <w:top w:val="none" w:sz="0" w:space="0" w:color="auto"/>
                <w:left w:val="none" w:sz="0" w:space="0" w:color="auto"/>
                <w:bottom w:val="none" w:sz="0" w:space="0" w:color="auto"/>
                <w:right w:val="none" w:sz="0" w:space="0" w:color="auto"/>
              </w:divBdr>
              <w:divsChild>
                <w:div w:id="1578131621">
                  <w:marLeft w:val="0"/>
                  <w:marRight w:val="0"/>
                  <w:marTop w:val="0"/>
                  <w:marBottom w:val="0"/>
                  <w:divBdr>
                    <w:top w:val="none" w:sz="0" w:space="0" w:color="auto"/>
                    <w:left w:val="none" w:sz="0" w:space="0" w:color="auto"/>
                    <w:bottom w:val="none" w:sz="0" w:space="0" w:color="auto"/>
                    <w:right w:val="none" w:sz="0" w:space="0" w:color="auto"/>
                  </w:divBdr>
                  <w:divsChild>
                    <w:div w:id="157161406">
                      <w:marLeft w:val="0"/>
                      <w:marRight w:val="0"/>
                      <w:marTop w:val="0"/>
                      <w:marBottom w:val="0"/>
                      <w:divBdr>
                        <w:top w:val="none" w:sz="0" w:space="0" w:color="auto"/>
                        <w:left w:val="none" w:sz="0" w:space="0" w:color="auto"/>
                        <w:bottom w:val="none" w:sz="0" w:space="0" w:color="auto"/>
                        <w:right w:val="none" w:sz="0" w:space="0" w:color="auto"/>
                      </w:divBdr>
                      <w:divsChild>
                        <w:div w:id="697513631">
                          <w:marLeft w:val="0"/>
                          <w:marRight w:val="0"/>
                          <w:marTop w:val="0"/>
                          <w:marBottom w:val="0"/>
                          <w:divBdr>
                            <w:top w:val="none" w:sz="0" w:space="0" w:color="auto"/>
                            <w:left w:val="none" w:sz="0" w:space="0" w:color="auto"/>
                            <w:bottom w:val="none" w:sz="0" w:space="0" w:color="auto"/>
                            <w:right w:val="none" w:sz="0" w:space="0" w:color="auto"/>
                          </w:divBdr>
                          <w:divsChild>
                            <w:div w:id="145425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3212257">
      <w:bodyDiv w:val="1"/>
      <w:marLeft w:val="0"/>
      <w:marRight w:val="0"/>
      <w:marTop w:val="0"/>
      <w:marBottom w:val="0"/>
      <w:divBdr>
        <w:top w:val="none" w:sz="0" w:space="0" w:color="auto"/>
        <w:left w:val="none" w:sz="0" w:space="0" w:color="auto"/>
        <w:bottom w:val="none" w:sz="0" w:space="0" w:color="auto"/>
        <w:right w:val="none" w:sz="0" w:space="0" w:color="auto"/>
      </w:divBdr>
    </w:div>
    <w:div w:id="963468196">
      <w:bodyDiv w:val="1"/>
      <w:marLeft w:val="0"/>
      <w:marRight w:val="0"/>
      <w:marTop w:val="0"/>
      <w:marBottom w:val="0"/>
      <w:divBdr>
        <w:top w:val="none" w:sz="0" w:space="0" w:color="auto"/>
        <w:left w:val="none" w:sz="0" w:space="0" w:color="auto"/>
        <w:bottom w:val="none" w:sz="0" w:space="0" w:color="auto"/>
        <w:right w:val="none" w:sz="0" w:space="0" w:color="auto"/>
      </w:divBdr>
    </w:div>
    <w:div w:id="1495754277">
      <w:bodyDiv w:val="1"/>
      <w:marLeft w:val="0"/>
      <w:marRight w:val="0"/>
      <w:marTop w:val="0"/>
      <w:marBottom w:val="0"/>
      <w:divBdr>
        <w:top w:val="none" w:sz="0" w:space="0" w:color="auto"/>
        <w:left w:val="none" w:sz="0" w:space="0" w:color="auto"/>
        <w:bottom w:val="none" w:sz="0" w:space="0" w:color="auto"/>
        <w:right w:val="none" w:sz="0" w:space="0" w:color="auto"/>
      </w:divBdr>
    </w:div>
    <w:div w:id="1881357737">
      <w:bodyDiv w:val="1"/>
      <w:marLeft w:val="0"/>
      <w:marRight w:val="0"/>
      <w:marTop w:val="0"/>
      <w:marBottom w:val="0"/>
      <w:divBdr>
        <w:top w:val="none" w:sz="0" w:space="0" w:color="auto"/>
        <w:left w:val="none" w:sz="0" w:space="0" w:color="auto"/>
        <w:bottom w:val="none" w:sz="0" w:space="0" w:color="auto"/>
        <w:right w:val="none" w:sz="0" w:space="0" w:color="auto"/>
      </w:divBdr>
      <w:divsChild>
        <w:div w:id="1216502336">
          <w:marLeft w:val="0"/>
          <w:marRight w:val="0"/>
          <w:marTop w:val="0"/>
          <w:marBottom w:val="0"/>
          <w:divBdr>
            <w:top w:val="none" w:sz="0" w:space="0" w:color="auto"/>
            <w:left w:val="none" w:sz="0" w:space="0" w:color="auto"/>
            <w:bottom w:val="none" w:sz="0" w:space="0" w:color="auto"/>
            <w:right w:val="none" w:sz="0" w:space="0" w:color="auto"/>
          </w:divBdr>
          <w:divsChild>
            <w:div w:id="1115292601">
              <w:marLeft w:val="0"/>
              <w:marRight w:val="0"/>
              <w:marTop w:val="0"/>
              <w:marBottom w:val="0"/>
              <w:divBdr>
                <w:top w:val="none" w:sz="0" w:space="0" w:color="auto"/>
                <w:left w:val="none" w:sz="0" w:space="0" w:color="auto"/>
                <w:bottom w:val="none" w:sz="0" w:space="0" w:color="auto"/>
                <w:right w:val="none" w:sz="0" w:space="0" w:color="auto"/>
              </w:divBdr>
              <w:divsChild>
                <w:div w:id="1528177014">
                  <w:marLeft w:val="0"/>
                  <w:marRight w:val="0"/>
                  <w:marTop w:val="0"/>
                  <w:marBottom w:val="0"/>
                  <w:divBdr>
                    <w:top w:val="none" w:sz="0" w:space="0" w:color="auto"/>
                    <w:left w:val="none" w:sz="0" w:space="0" w:color="auto"/>
                    <w:bottom w:val="none" w:sz="0" w:space="0" w:color="auto"/>
                    <w:right w:val="none" w:sz="0" w:space="0" w:color="auto"/>
                  </w:divBdr>
                  <w:divsChild>
                    <w:div w:id="2066025328">
                      <w:marLeft w:val="0"/>
                      <w:marRight w:val="0"/>
                      <w:marTop w:val="0"/>
                      <w:marBottom w:val="0"/>
                      <w:divBdr>
                        <w:top w:val="none" w:sz="0" w:space="0" w:color="auto"/>
                        <w:left w:val="none" w:sz="0" w:space="0" w:color="auto"/>
                        <w:bottom w:val="none" w:sz="0" w:space="0" w:color="auto"/>
                        <w:right w:val="none" w:sz="0" w:space="0" w:color="auto"/>
                      </w:divBdr>
                      <w:divsChild>
                        <w:div w:id="1449853345">
                          <w:marLeft w:val="0"/>
                          <w:marRight w:val="0"/>
                          <w:marTop w:val="0"/>
                          <w:marBottom w:val="0"/>
                          <w:divBdr>
                            <w:top w:val="none" w:sz="0" w:space="0" w:color="auto"/>
                            <w:left w:val="none" w:sz="0" w:space="0" w:color="auto"/>
                            <w:bottom w:val="none" w:sz="0" w:space="0" w:color="auto"/>
                            <w:right w:val="none" w:sz="0" w:space="0" w:color="auto"/>
                          </w:divBdr>
                          <w:divsChild>
                            <w:div w:id="1071465122">
                              <w:marLeft w:val="0"/>
                              <w:marRight w:val="0"/>
                              <w:marTop w:val="0"/>
                              <w:marBottom w:val="0"/>
                              <w:divBdr>
                                <w:top w:val="none" w:sz="0" w:space="0" w:color="auto"/>
                                <w:left w:val="none" w:sz="0" w:space="0" w:color="auto"/>
                                <w:bottom w:val="none" w:sz="0" w:space="0" w:color="auto"/>
                                <w:right w:val="none" w:sz="0" w:space="0" w:color="auto"/>
                              </w:divBdr>
                              <w:divsChild>
                                <w:div w:id="1065642166">
                                  <w:marLeft w:val="0"/>
                                  <w:marRight w:val="0"/>
                                  <w:marTop w:val="0"/>
                                  <w:marBottom w:val="0"/>
                                  <w:divBdr>
                                    <w:top w:val="none" w:sz="0" w:space="0" w:color="auto"/>
                                    <w:left w:val="none" w:sz="0" w:space="0" w:color="auto"/>
                                    <w:bottom w:val="none" w:sz="0" w:space="0" w:color="auto"/>
                                    <w:right w:val="none" w:sz="0" w:space="0" w:color="auto"/>
                                  </w:divBdr>
                                  <w:divsChild>
                                    <w:div w:id="249194745">
                                      <w:marLeft w:val="0"/>
                                      <w:marRight w:val="0"/>
                                      <w:marTop w:val="0"/>
                                      <w:marBottom w:val="0"/>
                                      <w:divBdr>
                                        <w:top w:val="single" w:sz="4" w:space="0" w:color="CCCCCC"/>
                                        <w:left w:val="single" w:sz="4" w:space="0" w:color="CCCCCC"/>
                                        <w:bottom w:val="single" w:sz="4" w:space="0" w:color="CCCCCC"/>
                                        <w:right w:val="single" w:sz="4" w:space="0" w:color="CCCCCC"/>
                                      </w:divBdr>
                                      <w:divsChild>
                                        <w:div w:id="482938394">
                                          <w:marLeft w:val="0"/>
                                          <w:marRight w:val="0"/>
                                          <w:marTop w:val="10"/>
                                          <w:marBottom w:val="0"/>
                                          <w:divBdr>
                                            <w:top w:val="none" w:sz="0" w:space="0" w:color="auto"/>
                                            <w:left w:val="none" w:sz="0" w:space="0" w:color="auto"/>
                                            <w:bottom w:val="none" w:sz="0" w:space="0" w:color="auto"/>
                                            <w:right w:val="none" w:sz="0" w:space="0" w:color="auto"/>
                                          </w:divBdr>
                                          <w:divsChild>
                                            <w:div w:id="999506499">
                                              <w:marLeft w:val="0"/>
                                              <w:marRight w:val="0"/>
                                              <w:marTop w:val="0"/>
                                              <w:marBottom w:val="0"/>
                                              <w:divBdr>
                                                <w:top w:val="none" w:sz="0" w:space="0" w:color="auto"/>
                                                <w:left w:val="none" w:sz="0" w:space="0" w:color="auto"/>
                                                <w:bottom w:val="none" w:sz="0" w:space="0" w:color="auto"/>
                                                <w:right w:val="none" w:sz="0" w:space="0" w:color="auto"/>
                                              </w:divBdr>
                                              <w:divsChild>
                                                <w:div w:id="1776094871">
                                                  <w:marLeft w:val="0"/>
                                                  <w:marRight w:val="0"/>
                                                  <w:marTop w:val="0"/>
                                                  <w:marBottom w:val="0"/>
                                                  <w:divBdr>
                                                    <w:top w:val="none" w:sz="0" w:space="0" w:color="auto"/>
                                                    <w:left w:val="none" w:sz="0" w:space="0" w:color="auto"/>
                                                    <w:bottom w:val="none" w:sz="0" w:space="0" w:color="auto"/>
                                                    <w:right w:val="none" w:sz="0" w:space="0" w:color="auto"/>
                                                  </w:divBdr>
                                                  <w:divsChild>
                                                    <w:div w:id="755784453">
                                                      <w:marLeft w:val="0"/>
                                                      <w:marRight w:val="0"/>
                                                      <w:marTop w:val="0"/>
                                                      <w:marBottom w:val="0"/>
                                                      <w:divBdr>
                                                        <w:top w:val="none" w:sz="0" w:space="0" w:color="auto"/>
                                                        <w:left w:val="none" w:sz="0" w:space="0" w:color="auto"/>
                                                        <w:bottom w:val="none" w:sz="0" w:space="0" w:color="auto"/>
                                                        <w:right w:val="none" w:sz="0" w:space="0" w:color="auto"/>
                                                      </w:divBdr>
                                                      <w:divsChild>
                                                        <w:div w:id="1457676312">
                                                          <w:marLeft w:val="0"/>
                                                          <w:marRight w:val="0"/>
                                                          <w:marTop w:val="0"/>
                                                          <w:marBottom w:val="0"/>
                                                          <w:divBdr>
                                                            <w:top w:val="none" w:sz="0" w:space="0" w:color="auto"/>
                                                            <w:left w:val="none" w:sz="0" w:space="0" w:color="auto"/>
                                                            <w:bottom w:val="none" w:sz="0" w:space="0" w:color="auto"/>
                                                            <w:right w:val="none" w:sz="0" w:space="0" w:color="auto"/>
                                                          </w:divBdr>
                                                          <w:divsChild>
                                                            <w:div w:id="91174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05949439">
      <w:bodyDiv w:val="1"/>
      <w:marLeft w:val="0"/>
      <w:marRight w:val="0"/>
      <w:marTop w:val="0"/>
      <w:marBottom w:val="0"/>
      <w:divBdr>
        <w:top w:val="none" w:sz="0" w:space="0" w:color="auto"/>
        <w:left w:val="none" w:sz="0" w:space="0" w:color="auto"/>
        <w:bottom w:val="none" w:sz="0" w:space="0" w:color="auto"/>
        <w:right w:val="none" w:sz="0" w:space="0" w:color="auto"/>
      </w:divBdr>
    </w:div>
    <w:div w:id="1913150492">
      <w:bodyDiv w:val="1"/>
      <w:marLeft w:val="0"/>
      <w:marRight w:val="0"/>
      <w:marTop w:val="0"/>
      <w:marBottom w:val="0"/>
      <w:divBdr>
        <w:top w:val="none" w:sz="0" w:space="0" w:color="auto"/>
        <w:left w:val="none" w:sz="0" w:space="0" w:color="auto"/>
        <w:bottom w:val="none" w:sz="0" w:space="0" w:color="auto"/>
        <w:right w:val="none" w:sz="0" w:space="0" w:color="auto"/>
      </w:divBdr>
    </w:div>
    <w:div w:id="2032535350">
      <w:bodyDiv w:val="1"/>
      <w:marLeft w:val="0"/>
      <w:marRight w:val="0"/>
      <w:marTop w:val="0"/>
      <w:marBottom w:val="0"/>
      <w:divBdr>
        <w:top w:val="none" w:sz="0" w:space="0" w:color="auto"/>
        <w:left w:val="none" w:sz="0" w:space="0" w:color="auto"/>
        <w:bottom w:val="none" w:sz="0" w:space="0" w:color="auto"/>
        <w:right w:val="none" w:sz="0" w:space="0" w:color="auto"/>
      </w:divBdr>
    </w:div>
    <w:div w:id="2145459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microsoft.com/security/pc-security/microsoft-security-essentials.aspx" TargetMode="External"/><Relationship Id="rId18" Type="http://schemas.openxmlformats.org/officeDocument/2006/relationships/hyperlink" Target="https://sbmi.uth.edu/current-students/student-handbook/computer-requirements.htm" TargetMode="External"/><Relationship Id="rId26" Type="http://schemas.openxmlformats.org/officeDocument/2006/relationships/hyperlink" Target="http://www.uth.edu/hoop/policy.htm?id=1448220" TargetMode="External"/><Relationship Id="rId21" Type="http://schemas.openxmlformats.org/officeDocument/2006/relationships/hyperlink" Target="https://sbmi.uth.edu/current-students/student-handbook/exam-proctoring.htm"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sbmi.uth.edu/current-students/student-handbook/computer-requirements.htm" TargetMode="External"/><Relationship Id="rId17" Type="http://schemas.openxmlformats.org/officeDocument/2006/relationships/hyperlink" Target="http://pandacloudcleaner.pandasecurity.com/" TargetMode="External"/><Relationship Id="rId25" Type="http://schemas.openxmlformats.org/officeDocument/2006/relationships/hyperlink" Target="https://sbmi.uth.edu/current-students/student-handbook/unacceptable-conduct.htm" TargetMode="External"/><Relationship Id="rId33" Type="http://schemas.openxmlformats.org/officeDocument/2006/relationships/header" Target="header1.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malwarebytes.org/free/" TargetMode="External"/><Relationship Id="rId20" Type="http://schemas.openxmlformats.org/officeDocument/2006/relationships/hyperlink" Target="http://www.uth.edu/hoop/policy.htm?id=1448072" TargetMode="External"/><Relationship Id="rId29" Type="http://schemas.openxmlformats.org/officeDocument/2006/relationships/hyperlink" Target="http://www.uth.edu/hoop/policy.htm?id=1701961"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mobaxterm.mobatek.net/" TargetMode="External"/><Relationship Id="rId24" Type="http://schemas.openxmlformats.org/officeDocument/2006/relationships/hyperlink" Target="https://sbmi.uth.edu/current-students/student-handbook/student-conduct-and-discipline.htm" TargetMode="External"/><Relationship Id="rId32" Type="http://schemas.openxmlformats.org/officeDocument/2006/relationships/hyperlink" Target="mailto:Karla.T.Crabtree@uth.tmc.edu"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free.avg.com/" TargetMode="External"/><Relationship Id="rId23" Type="http://schemas.openxmlformats.org/officeDocument/2006/relationships/hyperlink" Target="https://proctorio.com" TargetMode="External"/><Relationship Id="rId28" Type="http://schemas.openxmlformats.org/officeDocument/2006/relationships/hyperlink" Target="http://www.uth.edu/hoop/policy.htm?id=1447942" TargetMode="External"/><Relationship Id="rId36"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mailto:de@uth.tmc.edu" TargetMode="External"/><Relationship Id="rId31" Type="http://schemas.openxmlformats.org/officeDocument/2006/relationships/hyperlink" Target="mailto:Susan.H.Fenton@uth.tmc.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itdefender.com/solutions/free.html" TargetMode="External"/><Relationship Id="rId22" Type="http://schemas.openxmlformats.org/officeDocument/2006/relationships/hyperlink" Target="http://turnitin.com/" TargetMode="External"/><Relationship Id="rId27" Type="http://schemas.openxmlformats.org/officeDocument/2006/relationships/hyperlink" Target="http://www.uth.edu/hoop/186-appendix-a.htm" TargetMode="External"/><Relationship Id="rId30" Type="http://schemas.openxmlformats.org/officeDocument/2006/relationships/hyperlink" Target="http://www.uth.edu/hoop/policy.htm?id=1447954" TargetMode="External"/><Relationship Id="rId35" Type="http://schemas.openxmlformats.org/officeDocument/2006/relationships/footer" Target="foot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80598956B98D84FBFCDF19D349CAA2B" ma:contentTypeVersion="1" ma:contentTypeDescription="Create a new document." ma:contentTypeScope="" ma:versionID="dee84b2e41deb1973b12c42ba00df04a">
  <xsd:schema xmlns:xsd="http://www.w3.org/2001/XMLSchema" xmlns:p="http://schemas.microsoft.com/office/2006/metadata/properties" targetNamespace="http://schemas.microsoft.com/office/2006/metadata/properties" ma:root="true" ma:fieldsID="8227aa4d818d3e68894b7805edaa3a5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6E87FC-8E73-41EB-BCA3-90F7CAD48D63}">
  <ds:schemaRefs>
    <ds:schemaRef ds:uri="http://schemas.microsoft.com/office/2006/metadata/properties"/>
  </ds:schemaRefs>
</ds:datastoreItem>
</file>

<file path=customXml/itemProps2.xml><?xml version="1.0" encoding="utf-8"?>
<ds:datastoreItem xmlns:ds="http://schemas.openxmlformats.org/officeDocument/2006/customXml" ds:itemID="{4F263B67-4840-439E-BE61-E77C20138264}">
  <ds:schemaRefs>
    <ds:schemaRef ds:uri="http://schemas.microsoft.com/sharepoint/v3/contenttype/forms"/>
  </ds:schemaRefs>
</ds:datastoreItem>
</file>

<file path=customXml/itemProps3.xml><?xml version="1.0" encoding="utf-8"?>
<ds:datastoreItem xmlns:ds="http://schemas.openxmlformats.org/officeDocument/2006/customXml" ds:itemID="{884647BD-3992-4F45-8D03-F59C7C3A5E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1B6B6720-54E4-476C-B00B-1D130FF91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2095</Words>
  <Characters>11942</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University of Texas Health Science Center at Houston</Company>
  <LinksUpToDate>false</LinksUpToDate>
  <CharactersWithSpaces>14009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rzeng</dc:creator>
  <cp:lastModifiedBy>Mohammad</cp:lastModifiedBy>
  <cp:revision>2</cp:revision>
  <cp:lastPrinted>2015-01-14T17:51:00Z</cp:lastPrinted>
  <dcterms:created xsi:type="dcterms:W3CDTF">2015-08-30T17:33:00Z</dcterms:created>
  <dcterms:modified xsi:type="dcterms:W3CDTF">2015-08-30T17:33:00Z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0x010100580598956B98D84FBFCDF19D349CAA2B</vt:lpwstr>
  </property>
</Properties>
</file>